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D980FE" w14:textId="35354A76" w:rsidR="005F4549" w:rsidRDefault="005F4549" w:rsidP="00544DFD">
      <w:pPr>
        <w:pStyle w:val="Default"/>
        <w:jc w:val="center"/>
        <w:rPr>
          <w:b/>
          <w:bCs/>
          <w:color w:val="1C4586"/>
          <w:sz w:val="28"/>
          <w:szCs w:val="28"/>
        </w:rPr>
      </w:pPr>
      <w:r>
        <w:rPr>
          <w:b/>
          <w:bCs/>
          <w:color w:val="1C4586"/>
          <w:sz w:val="28"/>
          <w:szCs w:val="28"/>
        </w:rPr>
        <w:t>Research Restart Plan</w:t>
      </w:r>
    </w:p>
    <w:p w14:paraId="65F645B4" w14:textId="0ABBE4FB" w:rsidR="006A0AA7" w:rsidRDefault="006A0AA7" w:rsidP="006A0AA7">
      <w:pPr>
        <w:pStyle w:val="Default"/>
        <w:rPr>
          <w:b/>
          <w:bCs/>
          <w:color w:val="1C4586"/>
          <w:sz w:val="28"/>
          <w:szCs w:val="28"/>
        </w:rPr>
      </w:pPr>
    </w:p>
    <w:p w14:paraId="33DCE967" w14:textId="654C384A" w:rsidR="006A0AA7" w:rsidRDefault="006A0AA7" w:rsidP="006A0AA7">
      <w:pPr>
        <w:pStyle w:val="Default"/>
        <w:rPr>
          <w:color w:val="1C4586"/>
          <w:sz w:val="28"/>
          <w:szCs w:val="28"/>
        </w:rPr>
      </w:pPr>
      <w:r>
        <w:rPr>
          <w:b/>
          <w:bCs/>
          <w:noProof/>
          <w:color w:val="1C4586"/>
          <w:sz w:val="28"/>
          <w:szCs w:val="28"/>
        </w:rPr>
        <mc:AlternateContent>
          <mc:Choice Requires="wps">
            <w:drawing>
              <wp:anchor distT="0" distB="0" distL="114300" distR="114300" simplePos="0" relativeHeight="251659264" behindDoc="0" locked="0" layoutInCell="1" allowOverlap="1" wp14:anchorId="7086CA28" wp14:editId="4F5910E9">
                <wp:simplePos x="0" y="0"/>
                <wp:positionH relativeFrom="column">
                  <wp:posOffset>786765</wp:posOffset>
                </wp:positionH>
                <wp:positionV relativeFrom="paragraph">
                  <wp:posOffset>10160</wp:posOffset>
                </wp:positionV>
                <wp:extent cx="4686300" cy="228600"/>
                <wp:effectExtent l="0" t="0" r="12700" b="12700"/>
                <wp:wrapSquare wrapText="bothSides"/>
                <wp:docPr id="1" name="Text Box 1"/>
                <wp:cNvGraphicFramePr/>
                <a:graphic xmlns:a="http://schemas.openxmlformats.org/drawingml/2006/main">
                  <a:graphicData uri="http://schemas.microsoft.com/office/word/2010/wordprocessingShape">
                    <wps:wsp>
                      <wps:cNvSpPr txBox="1"/>
                      <wps:spPr>
                        <a:xfrm>
                          <a:off x="0" y="0"/>
                          <a:ext cx="4686300" cy="22860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43F499FE" w14:textId="619251EE" w:rsidR="006A0AA7" w:rsidRDefault="006A0A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086CA28" id="_x0000_t202" coordsize="21600,21600" o:spt="202" path="m,l,21600r21600,l21600,xe">
                <v:stroke joinstyle="miter"/>
                <v:path gradientshapeok="t" o:connecttype="rect"/>
              </v:shapetype>
              <v:shape id="Text Box 1" o:spid="_x0000_s1026" type="#_x0000_t202" style="position:absolute;margin-left:61.95pt;margin-top:.8pt;width:369pt;height:1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" filled="f" strokecolor="black [3213]">
                <v:textbox>
                  <w:txbxContent>
                    <w:p w14:paraId="43F499FE" w14:textId="619251EE" w:rsidR="006A0AA7" w:rsidRDefault="006A0AA7"/>
                  </w:txbxContent>
                </v:textbox>
                <w10:wrap type="square"/>
              </v:shape>
            </w:pict>
          </mc:Fallback>
        </mc:AlternateContent>
      </w:r>
      <w:r>
        <w:rPr>
          <w:color w:val="1C4586"/>
          <w:sz w:val="28"/>
          <w:szCs w:val="28"/>
        </w:rPr>
        <w:t xml:space="preserve">Lab PI: </w:t>
      </w:r>
    </w:p>
    <w:p w14:paraId="6636707B" w14:textId="77777777" w:rsidR="00110E28" w:rsidRDefault="00110E28" w:rsidP="005F4549">
      <w:pPr>
        <w:pStyle w:val="Default"/>
        <w:rPr>
          <w:color w:val="1C4586"/>
          <w:sz w:val="28"/>
          <w:szCs w:val="28"/>
        </w:rPr>
      </w:pPr>
    </w:p>
    <w:p w14:paraId="51860137" w14:textId="55A23C8D" w:rsidR="00110E28" w:rsidRPr="00CE3F3D" w:rsidRDefault="006A0AA7" w:rsidP="00110E28">
      <w:pPr>
        <w:pStyle w:val="Default"/>
        <w:rPr>
          <w:color w:val="FF0000"/>
          <w:sz w:val="20"/>
          <w:szCs w:val="20"/>
        </w:rPr>
      </w:pPr>
      <w:r>
        <w:rPr>
          <w:b/>
          <w:bCs/>
          <w:noProof/>
          <w:color w:val="1C4586"/>
          <w:sz w:val="28"/>
          <w:szCs w:val="28"/>
        </w:rPr>
        <mc:AlternateContent>
          <mc:Choice Requires="wps">
            <w:drawing>
              <wp:anchor distT="0" distB="0" distL="114300" distR="114300" simplePos="0" relativeHeight="251661312" behindDoc="0" locked="0" layoutInCell="1" allowOverlap="1" wp14:anchorId="68C9D46F" wp14:editId="1FA297DE">
                <wp:simplePos x="0" y="0"/>
                <wp:positionH relativeFrom="column">
                  <wp:posOffset>0</wp:posOffset>
                </wp:positionH>
                <wp:positionV relativeFrom="paragraph">
                  <wp:posOffset>693420</wp:posOffset>
                </wp:positionV>
                <wp:extent cx="6040755" cy="2806700"/>
                <wp:effectExtent l="0" t="0" r="17145" b="12700"/>
                <wp:wrapSquare wrapText="bothSides"/>
                <wp:docPr id="2" name="Text Box 2"/>
                <wp:cNvGraphicFramePr/>
                <a:graphic xmlns:a="http://schemas.openxmlformats.org/drawingml/2006/main">
                  <a:graphicData uri="http://schemas.microsoft.com/office/word/2010/wordprocessingShape">
                    <wps:wsp>
                      <wps:cNvSpPr txBox="1"/>
                      <wps:spPr>
                        <a:xfrm>
                          <a:off x="0" y="0"/>
                          <a:ext cx="6040755" cy="280670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5EAD3FCB" w14:textId="455E0109" w:rsidR="00FC5728" w:rsidRDefault="00FC5728" w:rsidP="006A0AA7">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C9D46F" id="Text Box 2" o:spid="_x0000_s1027" type="#_x0000_t202" style="position:absolute;margin-left:0;margin-top:54.6pt;width:475.65pt;height:2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" filled="f" strokecolor="black [3213]">
                <v:textbox>
                  <w:txbxContent>
                    <w:p w14:paraId="5EAD3FCB" w14:textId="455E0109" w:rsidR="00FC5728" w:rsidRDefault="00FC5728" w:rsidP="006A0AA7">
                      <w:r>
                        <w:t xml:space="preserve"> </w:t>
                      </w:r>
                    </w:p>
                  </w:txbxContent>
                </v:textbox>
                <w10:wrap type="square"/>
              </v:shape>
            </w:pict>
          </mc:Fallback>
        </mc:AlternateContent>
      </w:r>
      <w:r w:rsidR="00110E28">
        <w:rPr>
          <w:color w:val="1C4586"/>
          <w:sz w:val="28"/>
          <w:szCs w:val="28"/>
        </w:rPr>
        <w:t>Justification</w:t>
      </w:r>
      <w:r>
        <w:rPr>
          <w:color w:val="1C4586"/>
          <w:sz w:val="28"/>
          <w:szCs w:val="28"/>
        </w:rPr>
        <w:t xml:space="preserve">: </w:t>
      </w:r>
      <w:r w:rsidR="00E36EE2">
        <w:rPr>
          <w:color w:val="FF0000"/>
          <w:sz w:val="20"/>
          <w:szCs w:val="20"/>
        </w:rPr>
        <w:t>D</w:t>
      </w:r>
      <w:r w:rsidR="00CE3F3D" w:rsidRPr="00CE3F3D">
        <w:rPr>
          <w:color w:val="FF0000"/>
          <w:sz w:val="20"/>
          <w:szCs w:val="20"/>
        </w:rPr>
        <w:t>escribe why your research program needs to be active.</w:t>
      </w:r>
      <w:r>
        <w:rPr>
          <w:color w:val="FF0000"/>
          <w:sz w:val="20"/>
          <w:szCs w:val="20"/>
        </w:rPr>
        <w:t xml:space="preserve"> Please refer to definitions for essential </w:t>
      </w:r>
      <w:r w:rsidR="00E36EE2">
        <w:rPr>
          <w:color w:val="FF0000"/>
          <w:sz w:val="20"/>
          <w:szCs w:val="20"/>
        </w:rPr>
        <w:t>&amp;</w:t>
      </w:r>
      <w:r>
        <w:rPr>
          <w:color w:val="FF0000"/>
          <w:sz w:val="20"/>
          <w:szCs w:val="20"/>
        </w:rPr>
        <w:t xml:space="preserve"> time sensitive research when making the determination of which activities are appropriate for this Phase.</w:t>
      </w:r>
      <w:r w:rsidR="002F2EB3">
        <w:rPr>
          <w:color w:val="FF0000"/>
          <w:sz w:val="20"/>
          <w:szCs w:val="20"/>
        </w:rPr>
        <w:t xml:space="preserve"> </w:t>
      </w:r>
      <w:r w:rsidR="00FE1D4E">
        <w:rPr>
          <w:color w:val="FF0000"/>
          <w:sz w:val="20"/>
          <w:szCs w:val="20"/>
        </w:rPr>
        <w:t xml:space="preserve">Be sure to </w:t>
      </w:r>
      <w:r w:rsidR="00FE1D4E" w:rsidRPr="00E36EE2">
        <w:rPr>
          <w:b/>
          <w:color w:val="FF0000"/>
          <w:sz w:val="20"/>
          <w:szCs w:val="20"/>
          <w:highlight w:val="yellow"/>
        </w:rPr>
        <w:t>list the specific activities that will occur on campus</w:t>
      </w:r>
      <w:r w:rsidR="00FE1D4E" w:rsidRPr="00E36EE2">
        <w:rPr>
          <w:b/>
          <w:color w:val="FF0000"/>
          <w:sz w:val="20"/>
          <w:szCs w:val="20"/>
        </w:rPr>
        <w:t>.</w:t>
      </w:r>
    </w:p>
    <w:p w14:paraId="784FC234" w14:textId="2930304B" w:rsidR="00110E28" w:rsidRDefault="00110E28" w:rsidP="005F4549">
      <w:pPr>
        <w:pStyle w:val="Default"/>
        <w:rPr>
          <w:color w:val="1C4586"/>
          <w:sz w:val="28"/>
          <w:szCs w:val="28"/>
        </w:rPr>
      </w:pPr>
    </w:p>
    <w:p w14:paraId="7ACD8DAE" w14:textId="26DDF0E8" w:rsidR="00E36EE2" w:rsidRDefault="00FC5728" w:rsidP="00CE3F3D">
      <w:pPr>
        <w:pStyle w:val="Default"/>
        <w:rPr>
          <w:color w:val="1C4586"/>
          <w:sz w:val="28"/>
          <w:szCs w:val="28"/>
        </w:rPr>
      </w:pPr>
      <w:r>
        <w:rPr>
          <w:b/>
          <w:bCs/>
          <w:noProof/>
          <w:color w:val="1C4586"/>
          <w:sz w:val="28"/>
          <w:szCs w:val="28"/>
        </w:rPr>
        <mc:AlternateContent>
          <mc:Choice Requires="wps">
            <w:drawing>
              <wp:anchor distT="0" distB="0" distL="114300" distR="114300" simplePos="0" relativeHeight="251669504" behindDoc="0" locked="0" layoutInCell="1" allowOverlap="1" wp14:anchorId="4A95CBCC" wp14:editId="5D999964">
                <wp:simplePos x="0" y="0"/>
                <wp:positionH relativeFrom="column">
                  <wp:posOffset>-12700</wp:posOffset>
                </wp:positionH>
                <wp:positionV relativeFrom="paragraph">
                  <wp:posOffset>214630</wp:posOffset>
                </wp:positionV>
                <wp:extent cx="6040755" cy="546100"/>
                <wp:effectExtent l="0" t="0" r="17145" b="12700"/>
                <wp:wrapSquare wrapText="bothSides"/>
                <wp:docPr id="6" name="Text Box 6"/>
                <wp:cNvGraphicFramePr/>
                <a:graphic xmlns:a="http://schemas.openxmlformats.org/drawingml/2006/main">
                  <a:graphicData uri="http://schemas.microsoft.com/office/word/2010/wordprocessingShape">
                    <wps:wsp>
                      <wps:cNvSpPr txBox="1"/>
                      <wps:spPr>
                        <a:xfrm>
                          <a:off x="0" y="0"/>
                          <a:ext cx="6040755" cy="54610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D2014EE" w14:textId="425A8D7C" w:rsidR="00E36EE2" w:rsidRDefault="00E36EE2" w:rsidP="00E36E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95CBCC" id="Text Box 6" o:spid="_x0000_s1028" type="#_x0000_t202" style="position:absolute;margin-left:-1pt;margin-top:16.9pt;width:475.65pt;height:4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" filled="f" strokecolor="black [3213]">
                <v:textbox>
                  <w:txbxContent>
                    <w:p w14:paraId="7D2014EE" w14:textId="425A8D7C" w:rsidR="00E36EE2" w:rsidRDefault="00E36EE2" w:rsidP="00E36EE2"/>
                  </w:txbxContent>
                </v:textbox>
                <w10:wrap type="square"/>
              </v:shape>
            </w:pict>
          </mc:Fallback>
        </mc:AlternateContent>
      </w:r>
      <w:r w:rsidR="00E36EE2">
        <w:rPr>
          <w:color w:val="FF0000"/>
          <w:sz w:val="20"/>
          <w:szCs w:val="20"/>
        </w:rPr>
        <w:t>Why must the activities above occur on campus? (e.g., Access to specific equipment)</w:t>
      </w:r>
    </w:p>
    <w:p w14:paraId="786F1539" w14:textId="77777777" w:rsidR="002F2EB3" w:rsidRDefault="002F2EB3" w:rsidP="00CE3F3D">
      <w:pPr>
        <w:pStyle w:val="Default"/>
        <w:rPr>
          <w:color w:val="1C4586"/>
          <w:sz w:val="28"/>
          <w:szCs w:val="28"/>
        </w:rPr>
      </w:pPr>
    </w:p>
    <w:p w14:paraId="11C25DD2" w14:textId="158151E8" w:rsidR="006A0AA7" w:rsidRDefault="005F4549" w:rsidP="00CE3F3D">
      <w:pPr>
        <w:pStyle w:val="Default"/>
        <w:rPr>
          <w:color w:val="FF0000"/>
          <w:sz w:val="20"/>
          <w:szCs w:val="20"/>
        </w:rPr>
      </w:pPr>
      <w:r>
        <w:rPr>
          <w:color w:val="1C4586"/>
          <w:sz w:val="28"/>
          <w:szCs w:val="28"/>
        </w:rPr>
        <w:t xml:space="preserve">Spaces Covered </w:t>
      </w:r>
      <w:r w:rsidR="00CE3F3D" w:rsidRPr="00CE3F3D">
        <w:rPr>
          <w:color w:val="FF0000"/>
          <w:sz w:val="20"/>
          <w:szCs w:val="20"/>
        </w:rPr>
        <w:t>–</w:t>
      </w:r>
      <w:r w:rsidR="00CE3F3D">
        <w:rPr>
          <w:color w:val="FF0000"/>
          <w:sz w:val="20"/>
          <w:szCs w:val="20"/>
        </w:rPr>
        <w:t xml:space="preserve"> </w:t>
      </w:r>
      <w:r w:rsidR="006A0AA7">
        <w:rPr>
          <w:color w:val="FF0000"/>
          <w:sz w:val="20"/>
          <w:szCs w:val="20"/>
        </w:rPr>
        <w:t>List</w:t>
      </w:r>
      <w:r w:rsidR="00CE3F3D">
        <w:rPr>
          <w:color w:val="FF0000"/>
          <w:sz w:val="20"/>
          <w:szCs w:val="20"/>
        </w:rPr>
        <w:t xml:space="preserve"> the areas in buildings 551 and </w:t>
      </w:r>
      <w:r w:rsidR="006A0AA7">
        <w:rPr>
          <w:color w:val="FF0000"/>
          <w:sz w:val="20"/>
          <w:szCs w:val="20"/>
        </w:rPr>
        <w:t xml:space="preserve">251 that you plan to use. </w:t>
      </w:r>
    </w:p>
    <w:p w14:paraId="5C2F3120" w14:textId="34F5067C" w:rsidR="006A0AA7" w:rsidRDefault="006A0AA7" w:rsidP="00CE3F3D">
      <w:pPr>
        <w:pStyle w:val="Default"/>
        <w:rPr>
          <w:color w:val="FF0000"/>
          <w:sz w:val="20"/>
          <w:szCs w:val="20"/>
        </w:rPr>
      </w:pPr>
    </w:p>
    <w:p w14:paraId="24BD12BF" w14:textId="65C37C24" w:rsidR="006A0AA7" w:rsidRPr="00126AE3" w:rsidRDefault="006A0AA7" w:rsidP="005F4549">
      <w:pPr>
        <w:pStyle w:val="Default"/>
        <w:rPr>
          <w:color w:val="FF0000"/>
          <w:sz w:val="20"/>
          <w:szCs w:val="20"/>
        </w:rPr>
      </w:pPr>
      <w:r>
        <w:rPr>
          <w:color w:val="FF0000"/>
          <w:sz w:val="20"/>
          <w:szCs w:val="20"/>
        </w:rPr>
        <w:t xml:space="preserve">Note 1: Later you will be asked to include a schematic of your lab and how you will arrange personnel to maintain distancing requirements.  </w:t>
      </w:r>
    </w:p>
    <w:p w14:paraId="0484F3F2" w14:textId="0766ADD9" w:rsidR="006A0AA7" w:rsidRPr="00CE3F3D" w:rsidRDefault="006A0AA7" w:rsidP="006A0AA7">
      <w:pPr>
        <w:pStyle w:val="Default"/>
        <w:rPr>
          <w:color w:val="FF0000"/>
          <w:sz w:val="20"/>
          <w:szCs w:val="20"/>
        </w:rPr>
      </w:pPr>
      <w:r>
        <w:rPr>
          <w:color w:val="FF0000"/>
          <w:sz w:val="20"/>
          <w:szCs w:val="20"/>
        </w:rPr>
        <w:t xml:space="preserve">Note 2: Please include any shared facilities that you plan to use. Actual scheduling of use of these shared facilities must be arranged with the manager of that facility. </w:t>
      </w:r>
    </w:p>
    <w:p w14:paraId="1DBF054C" w14:textId="3541462A" w:rsidR="005F4549" w:rsidRDefault="006A0AA7" w:rsidP="005F4549">
      <w:pPr>
        <w:pStyle w:val="Default"/>
        <w:rPr>
          <w:color w:val="1C4586"/>
          <w:sz w:val="28"/>
          <w:szCs w:val="28"/>
        </w:rPr>
      </w:pPr>
      <w:r>
        <w:rPr>
          <w:b/>
          <w:bCs/>
          <w:noProof/>
          <w:color w:val="1C4586"/>
          <w:sz w:val="28"/>
          <w:szCs w:val="28"/>
        </w:rPr>
        <mc:AlternateContent>
          <mc:Choice Requires="wps">
            <w:drawing>
              <wp:anchor distT="0" distB="0" distL="114300" distR="114300" simplePos="0" relativeHeight="251663360" behindDoc="0" locked="0" layoutInCell="1" allowOverlap="1" wp14:anchorId="5DCBA365" wp14:editId="0065FACE">
                <wp:simplePos x="0" y="0"/>
                <wp:positionH relativeFrom="column">
                  <wp:posOffset>0</wp:posOffset>
                </wp:positionH>
                <wp:positionV relativeFrom="paragraph">
                  <wp:posOffset>205740</wp:posOffset>
                </wp:positionV>
                <wp:extent cx="6040755" cy="586740"/>
                <wp:effectExtent l="0" t="0" r="29845" b="22860"/>
                <wp:wrapSquare wrapText="bothSides"/>
                <wp:docPr id="3" name="Text Box 3"/>
                <wp:cNvGraphicFramePr/>
                <a:graphic xmlns:a="http://schemas.openxmlformats.org/drawingml/2006/main">
                  <a:graphicData uri="http://schemas.microsoft.com/office/word/2010/wordprocessingShape">
                    <wps:wsp>
                      <wps:cNvSpPr txBox="1"/>
                      <wps:spPr>
                        <a:xfrm>
                          <a:off x="0" y="0"/>
                          <a:ext cx="6040755" cy="58674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2BD1736F" w14:textId="26F2B85F" w:rsidR="006A0AA7" w:rsidRDefault="006A0AA7" w:rsidP="006A0A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CBA365" id="Text Box 3" o:spid="_x0000_s1029" type="#_x0000_t202" style="position:absolute;margin-left:0;margin-top:16.2pt;width:475.65pt;height:46.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" filled="f" strokecolor="black [3213]">
                <v:textbox>
                  <w:txbxContent>
                    <w:p w14:paraId="2BD1736F" w14:textId="26F2B85F" w:rsidR="006A0AA7" w:rsidRDefault="006A0AA7" w:rsidP="006A0AA7"/>
                  </w:txbxContent>
                </v:textbox>
                <w10:wrap type="square"/>
              </v:shape>
            </w:pict>
          </mc:Fallback>
        </mc:AlternateContent>
      </w:r>
    </w:p>
    <w:p w14:paraId="24D1EF8D" w14:textId="14DBE793" w:rsidR="00E77623" w:rsidRDefault="00E77623" w:rsidP="005F4549">
      <w:pPr>
        <w:pStyle w:val="Default"/>
        <w:rPr>
          <w:sz w:val="23"/>
          <w:szCs w:val="23"/>
        </w:rPr>
      </w:pPr>
    </w:p>
    <w:p w14:paraId="534FA880" w14:textId="320015E3" w:rsidR="00FC5728" w:rsidRDefault="00FC5728" w:rsidP="005F4549">
      <w:pPr>
        <w:pStyle w:val="Default"/>
        <w:rPr>
          <w:sz w:val="23"/>
          <w:szCs w:val="23"/>
        </w:rPr>
      </w:pPr>
    </w:p>
    <w:p w14:paraId="485461B5" w14:textId="77777777" w:rsidR="00FC5728" w:rsidRDefault="00FC5728" w:rsidP="005F4549">
      <w:pPr>
        <w:pStyle w:val="Default"/>
        <w:rPr>
          <w:sz w:val="23"/>
          <w:szCs w:val="23"/>
        </w:rPr>
      </w:pPr>
    </w:p>
    <w:p w14:paraId="24DFBF74" w14:textId="718943B7" w:rsidR="00CE3F3D" w:rsidRPr="00CE3F3D" w:rsidRDefault="005F4549" w:rsidP="00CE3F3D">
      <w:pPr>
        <w:pStyle w:val="Default"/>
        <w:rPr>
          <w:color w:val="FF0000"/>
          <w:sz w:val="20"/>
          <w:szCs w:val="20"/>
        </w:rPr>
      </w:pPr>
      <w:r>
        <w:rPr>
          <w:color w:val="1C4586"/>
          <w:sz w:val="28"/>
          <w:szCs w:val="28"/>
        </w:rPr>
        <w:lastRenderedPageBreak/>
        <w:t xml:space="preserve">Scheduling &amp; Distancing </w:t>
      </w:r>
      <w:r w:rsidR="006A0AA7">
        <w:rPr>
          <w:color w:val="FF0000"/>
          <w:sz w:val="20"/>
          <w:szCs w:val="20"/>
        </w:rPr>
        <w:t>– D</w:t>
      </w:r>
      <w:r w:rsidR="00CE3F3D" w:rsidRPr="00CE3F3D">
        <w:rPr>
          <w:color w:val="FF0000"/>
          <w:sz w:val="20"/>
          <w:szCs w:val="20"/>
        </w:rPr>
        <w:t>e</w:t>
      </w:r>
      <w:r w:rsidR="00CE3F3D">
        <w:rPr>
          <w:color w:val="FF0000"/>
          <w:sz w:val="20"/>
          <w:szCs w:val="20"/>
        </w:rPr>
        <w:t>tail the strategies to ensure safe operation of activities</w:t>
      </w:r>
      <w:r w:rsidR="00CE3F3D" w:rsidRPr="00CE3F3D">
        <w:rPr>
          <w:color w:val="FF0000"/>
          <w:sz w:val="20"/>
          <w:szCs w:val="20"/>
        </w:rPr>
        <w:t>.</w:t>
      </w:r>
      <w:r w:rsidR="006A0AA7">
        <w:rPr>
          <w:color w:val="FF0000"/>
          <w:sz w:val="20"/>
          <w:szCs w:val="20"/>
        </w:rPr>
        <w:t xml:space="preserve"> The provided bullet points are required, but you should add additional bullets if your work requires other procedures (e.g., wearing gloves at all times or during certain tasks). </w:t>
      </w:r>
    </w:p>
    <w:p w14:paraId="36C086B4" w14:textId="77777777" w:rsidR="005F4549" w:rsidRDefault="005F4549" w:rsidP="005F4549">
      <w:pPr>
        <w:pStyle w:val="Default"/>
        <w:rPr>
          <w:color w:val="1C4586"/>
          <w:sz w:val="28"/>
          <w:szCs w:val="28"/>
        </w:rPr>
      </w:pPr>
    </w:p>
    <w:p w14:paraId="12FC7EC3" w14:textId="33796440" w:rsidR="005F4549" w:rsidRDefault="005F4549" w:rsidP="006A0AA7">
      <w:pPr>
        <w:pStyle w:val="Default"/>
        <w:numPr>
          <w:ilvl w:val="0"/>
          <w:numId w:val="2"/>
        </w:numPr>
        <w:spacing w:after="70"/>
        <w:rPr>
          <w:rFonts w:ascii="Calibri" w:hAnsi="Calibri" w:cs="Calibri"/>
          <w:sz w:val="23"/>
          <w:szCs w:val="23"/>
        </w:rPr>
      </w:pPr>
      <w:r>
        <w:rPr>
          <w:rFonts w:ascii="Calibri" w:hAnsi="Calibri" w:cs="Calibri"/>
          <w:sz w:val="23"/>
          <w:szCs w:val="23"/>
        </w:rPr>
        <w:t xml:space="preserve">No researcher will be pressured to go to the lab. </w:t>
      </w:r>
    </w:p>
    <w:p w14:paraId="1F152CC2" w14:textId="0A62D1C4" w:rsidR="006A0AA7" w:rsidRDefault="006A0AA7" w:rsidP="006A0AA7">
      <w:pPr>
        <w:pStyle w:val="Default"/>
        <w:numPr>
          <w:ilvl w:val="0"/>
          <w:numId w:val="2"/>
        </w:numPr>
        <w:spacing w:after="70"/>
        <w:rPr>
          <w:rFonts w:ascii="Calibri" w:hAnsi="Calibri" w:cs="Calibri"/>
          <w:sz w:val="23"/>
          <w:szCs w:val="23"/>
        </w:rPr>
      </w:pPr>
      <w:r>
        <w:rPr>
          <w:rFonts w:ascii="Calibri" w:hAnsi="Calibri" w:cs="Calibri"/>
          <w:sz w:val="23"/>
          <w:szCs w:val="23"/>
        </w:rPr>
        <w:t>Contact information for all researchers returning to work will be provided to the Department. The Department will share this information with administration as required.</w:t>
      </w:r>
    </w:p>
    <w:p w14:paraId="7F95DE2D" w14:textId="327BE634" w:rsidR="006A0AA7" w:rsidRDefault="006A0AA7" w:rsidP="006A0AA7">
      <w:pPr>
        <w:pStyle w:val="Default"/>
        <w:numPr>
          <w:ilvl w:val="0"/>
          <w:numId w:val="2"/>
        </w:numPr>
        <w:spacing w:after="70"/>
        <w:rPr>
          <w:rFonts w:ascii="Calibri" w:hAnsi="Calibri" w:cs="Calibri"/>
          <w:sz w:val="23"/>
          <w:szCs w:val="23"/>
        </w:rPr>
      </w:pPr>
      <w:r>
        <w:rPr>
          <w:rFonts w:ascii="Calibri" w:hAnsi="Calibri" w:cs="Calibri"/>
          <w:sz w:val="23"/>
          <w:szCs w:val="23"/>
        </w:rPr>
        <w:t xml:space="preserve">Planned and actual access to lab spaces will be coordinated with a shared calendar such that people are able to maintain distancing requirements </w:t>
      </w:r>
    </w:p>
    <w:p w14:paraId="368F4CA3" w14:textId="4AA31E2C" w:rsidR="006A0AA7" w:rsidRDefault="006A0AA7" w:rsidP="006A0AA7">
      <w:pPr>
        <w:pStyle w:val="Default"/>
        <w:numPr>
          <w:ilvl w:val="0"/>
          <w:numId w:val="2"/>
        </w:numPr>
        <w:spacing w:after="70"/>
        <w:rPr>
          <w:rFonts w:ascii="Calibri" w:hAnsi="Calibri" w:cs="Calibri"/>
          <w:sz w:val="23"/>
          <w:szCs w:val="23"/>
        </w:rPr>
      </w:pPr>
      <w:r>
        <w:rPr>
          <w:rFonts w:ascii="Calibri" w:hAnsi="Calibri" w:cs="Calibri"/>
          <w:sz w:val="23"/>
          <w:szCs w:val="23"/>
        </w:rPr>
        <w:t>Each lab room will only have at most one occupant per 250 square feet at any given time. If this is not possible, specific and approved mitigation measures for the activity will be developed, approved, and followed.</w:t>
      </w:r>
    </w:p>
    <w:p w14:paraId="22B39032" w14:textId="77777777" w:rsidR="006A0AA7" w:rsidRDefault="006A0AA7" w:rsidP="006A0AA7">
      <w:pPr>
        <w:pStyle w:val="Default"/>
        <w:numPr>
          <w:ilvl w:val="0"/>
          <w:numId w:val="2"/>
        </w:numPr>
        <w:spacing w:after="70"/>
        <w:rPr>
          <w:rFonts w:ascii="Calibri" w:hAnsi="Calibri" w:cs="Calibri"/>
          <w:sz w:val="23"/>
          <w:szCs w:val="23"/>
        </w:rPr>
      </w:pPr>
      <w:r>
        <w:rPr>
          <w:rFonts w:ascii="Calibri" w:hAnsi="Calibri" w:cs="Calibri"/>
          <w:sz w:val="23"/>
          <w:szCs w:val="23"/>
        </w:rPr>
        <w:t>With input from facilities, the PI will make specific distancing plans which take account of local HVAC conditions (e.g. air exchanges per hour, or rooms without 100% external air).</w:t>
      </w:r>
    </w:p>
    <w:p w14:paraId="3802B1C9" w14:textId="27E88176" w:rsidR="005F4549" w:rsidRPr="006A0AA7" w:rsidRDefault="005F4549" w:rsidP="006A0AA7">
      <w:pPr>
        <w:pStyle w:val="Default"/>
        <w:numPr>
          <w:ilvl w:val="0"/>
          <w:numId w:val="2"/>
        </w:numPr>
        <w:spacing w:after="70"/>
        <w:rPr>
          <w:rFonts w:ascii="Calibri" w:hAnsi="Calibri" w:cs="Calibri"/>
          <w:sz w:val="23"/>
          <w:szCs w:val="23"/>
        </w:rPr>
      </w:pPr>
      <w:r w:rsidRPr="006A0AA7">
        <w:rPr>
          <w:rFonts w:ascii="Calibri" w:hAnsi="Calibri" w:cs="Calibri"/>
          <w:sz w:val="23"/>
          <w:szCs w:val="23"/>
        </w:rPr>
        <w:t xml:space="preserve">Where appropriate, a remote buddy system will be used to ensure safety of solo researchers. However, we do not anticipate the need for this, as there should be no hazardous work needed. </w:t>
      </w:r>
    </w:p>
    <w:p w14:paraId="130E7EA1" w14:textId="77777777" w:rsidR="006A0AA7" w:rsidRDefault="006A0AA7" w:rsidP="005F4549">
      <w:pPr>
        <w:pStyle w:val="Default"/>
        <w:rPr>
          <w:rFonts w:ascii="Calibri" w:hAnsi="Calibri" w:cs="Calibri"/>
          <w:sz w:val="23"/>
          <w:szCs w:val="23"/>
        </w:rPr>
      </w:pPr>
    </w:p>
    <w:p w14:paraId="18E9DA50" w14:textId="18116E72" w:rsidR="006A0AA7" w:rsidRDefault="006A0AA7" w:rsidP="005F4549">
      <w:pPr>
        <w:pStyle w:val="Default"/>
        <w:rPr>
          <w:rFonts w:ascii="Calibri" w:hAnsi="Calibri" w:cs="Calibri"/>
          <w:sz w:val="23"/>
          <w:szCs w:val="23"/>
        </w:rPr>
      </w:pPr>
      <w:r>
        <w:rPr>
          <w:color w:val="1C4586"/>
          <w:sz w:val="28"/>
          <w:szCs w:val="28"/>
        </w:rPr>
        <w:t xml:space="preserve">Summary of Maximum occupancy by day and time.  </w:t>
      </w:r>
    </w:p>
    <w:p w14:paraId="6FC6D1FE" w14:textId="77777777" w:rsidR="006A0AA7" w:rsidRDefault="006A0AA7" w:rsidP="005F4549">
      <w:pPr>
        <w:pStyle w:val="Default"/>
        <w:rPr>
          <w:rFonts w:ascii="Calibri" w:hAnsi="Calibri" w:cs="Calibri"/>
          <w:sz w:val="23"/>
          <w:szCs w:val="23"/>
        </w:rPr>
      </w:pPr>
    </w:p>
    <w:p w14:paraId="694D4428" w14:textId="696A1087" w:rsidR="006A0AA7" w:rsidRDefault="006A0AA7" w:rsidP="006A0AA7">
      <w:pPr>
        <w:pStyle w:val="Default"/>
        <w:rPr>
          <w:color w:val="FF0000"/>
          <w:sz w:val="20"/>
          <w:szCs w:val="20"/>
        </w:rPr>
      </w:pPr>
      <w:r>
        <w:rPr>
          <w:color w:val="FF0000"/>
          <w:sz w:val="20"/>
          <w:szCs w:val="20"/>
        </w:rPr>
        <w:t xml:space="preserve">Please describe how the total number of people working in the building and at any given time was determined. Make sure to consider the minimum number of people that would be required to complete each research task. </w:t>
      </w:r>
    </w:p>
    <w:p w14:paraId="5A462FBD" w14:textId="599CE1DA" w:rsidR="006A0AA7" w:rsidRDefault="006A0AA7" w:rsidP="006A0AA7">
      <w:pPr>
        <w:pStyle w:val="Default"/>
        <w:rPr>
          <w:color w:val="FF0000"/>
          <w:sz w:val="20"/>
          <w:szCs w:val="20"/>
        </w:rPr>
      </w:pPr>
      <w:r>
        <w:rPr>
          <w:b/>
          <w:bCs/>
          <w:noProof/>
          <w:color w:val="1C4586"/>
          <w:sz w:val="28"/>
          <w:szCs w:val="28"/>
        </w:rPr>
        <mc:AlternateContent>
          <mc:Choice Requires="wps">
            <w:drawing>
              <wp:anchor distT="0" distB="0" distL="114300" distR="114300" simplePos="0" relativeHeight="251665408" behindDoc="0" locked="0" layoutInCell="1" allowOverlap="1" wp14:anchorId="6021267B" wp14:editId="7DFA2EE4">
                <wp:simplePos x="0" y="0"/>
                <wp:positionH relativeFrom="column">
                  <wp:posOffset>0</wp:posOffset>
                </wp:positionH>
                <wp:positionV relativeFrom="paragraph">
                  <wp:posOffset>147955</wp:posOffset>
                </wp:positionV>
                <wp:extent cx="6155055" cy="1651000"/>
                <wp:effectExtent l="0" t="0" r="17145" b="12700"/>
                <wp:wrapSquare wrapText="bothSides"/>
                <wp:docPr id="4" name="Text Box 4"/>
                <wp:cNvGraphicFramePr/>
                <a:graphic xmlns:a="http://schemas.openxmlformats.org/drawingml/2006/main">
                  <a:graphicData uri="http://schemas.microsoft.com/office/word/2010/wordprocessingShape">
                    <wps:wsp>
                      <wps:cNvSpPr txBox="1"/>
                      <wps:spPr>
                        <a:xfrm>
                          <a:off x="0" y="0"/>
                          <a:ext cx="6155055" cy="165100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126FC74D" w14:textId="4897E4AF" w:rsidR="00986E9A" w:rsidRDefault="00986E9A" w:rsidP="006A0A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21267B" id="Text Box 4" o:spid="_x0000_s1030" type="#_x0000_t202" style="position:absolute;margin-left:0;margin-top:11.65pt;width:484.65pt;height:13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" filled="f" strokecolor="black [3213]">
                <v:textbox>
                  <w:txbxContent>
                    <w:p w14:paraId="126FC74D" w14:textId="4897E4AF" w:rsidR="00986E9A" w:rsidRDefault="00986E9A" w:rsidP="006A0AA7"/>
                  </w:txbxContent>
                </v:textbox>
                <w10:wrap type="square"/>
              </v:shape>
            </w:pict>
          </mc:Fallback>
        </mc:AlternateContent>
      </w:r>
    </w:p>
    <w:p w14:paraId="1D8F3DBA" w14:textId="543C90B7" w:rsidR="005F4549" w:rsidRDefault="005F4549" w:rsidP="005F4549">
      <w:pPr>
        <w:pStyle w:val="Default"/>
        <w:rPr>
          <w:rFonts w:ascii="Calibri" w:hAnsi="Calibri" w:cs="Calibri"/>
          <w:sz w:val="23"/>
          <w:szCs w:val="23"/>
        </w:rPr>
      </w:pPr>
    </w:p>
    <w:p w14:paraId="0D35772C" w14:textId="6D9F9F7A" w:rsidR="006A0AA7" w:rsidRDefault="006A0AA7" w:rsidP="006A0AA7">
      <w:pPr>
        <w:pStyle w:val="Default"/>
        <w:rPr>
          <w:color w:val="FF0000"/>
          <w:sz w:val="20"/>
          <w:szCs w:val="20"/>
        </w:rPr>
      </w:pPr>
      <w:r>
        <w:rPr>
          <w:color w:val="FF0000"/>
          <w:sz w:val="20"/>
          <w:szCs w:val="20"/>
        </w:rPr>
        <w:t xml:space="preserve">Use this table to detail how many people will be working in each room at each time slot. Note: The building will be open from 7am to 7pm.  </w:t>
      </w:r>
    </w:p>
    <w:p w14:paraId="4DE960DA" w14:textId="77777777" w:rsidR="006A0AA7" w:rsidRDefault="006A0AA7" w:rsidP="005F4549">
      <w:pPr>
        <w:pStyle w:val="Default"/>
        <w:rPr>
          <w:rFonts w:ascii="Calibri" w:hAnsi="Calibri" w:cs="Calibri"/>
          <w:sz w:val="23"/>
          <w:szCs w:val="23"/>
        </w:rPr>
      </w:pPr>
    </w:p>
    <w:tbl>
      <w:tblPr>
        <w:tblStyle w:val="TableGrid"/>
        <w:tblW w:w="0" w:type="auto"/>
        <w:tblLook w:val="04A0" w:firstRow="1" w:lastRow="0" w:firstColumn="1" w:lastColumn="0" w:noHBand="0" w:noVBand="1"/>
      </w:tblPr>
      <w:tblGrid>
        <w:gridCol w:w="3116"/>
        <w:gridCol w:w="3117"/>
        <w:gridCol w:w="3117"/>
      </w:tblGrid>
      <w:tr w:rsidR="00126AE3" w14:paraId="4025E029" w14:textId="77777777" w:rsidTr="00126AE3">
        <w:tc>
          <w:tcPr>
            <w:tcW w:w="3116" w:type="dxa"/>
          </w:tcPr>
          <w:p w14:paraId="64C414AA" w14:textId="00421652" w:rsidR="00126AE3" w:rsidRPr="00126AE3" w:rsidRDefault="00126AE3">
            <w:pPr>
              <w:rPr>
                <w:rFonts w:ascii="Arial Hebrew" w:hAnsi="Arial Hebrew" w:cs="Arial Hebrew"/>
                <w:sz w:val="20"/>
                <w:szCs w:val="20"/>
              </w:rPr>
            </w:pPr>
            <w:r w:rsidRPr="00126AE3">
              <w:rPr>
                <w:rFonts w:ascii="Calibri" w:eastAsia="Calibri" w:hAnsi="Calibri" w:cs="Calibri"/>
                <w:sz w:val="20"/>
                <w:szCs w:val="20"/>
              </w:rPr>
              <w:t>Shift</w:t>
            </w:r>
            <w:r w:rsidRPr="00126AE3">
              <w:rPr>
                <w:rFonts w:ascii="Arial Hebrew" w:hAnsi="Arial Hebrew" w:cs="Arial Hebrew" w:hint="cs"/>
                <w:sz w:val="20"/>
                <w:szCs w:val="20"/>
              </w:rPr>
              <w:t xml:space="preserve"> (</w:t>
            </w:r>
            <w:r w:rsidRPr="00126AE3">
              <w:rPr>
                <w:rFonts w:ascii="Calibri" w:eastAsia="Calibri" w:hAnsi="Calibri" w:cs="Calibri"/>
                <w:sz w:val="20"/>
                <w:szCs w:val="20"/>
              </w:rPr>
              <w:t>Enter</w:t>
            </w:r>
            <w:r w:rsidRPr="00126AE3">
              <w:rPr>
                <w:rFonts w:ascii="Arial Hebrew" w:hAnsi="Arial Hebrew" w:cs="Arial Hebrew" w:hint="cs"/>
                <w:sz w:val="20"/>
                <w:szCs w:val="20"/>
              </w:rPr>
              <w:t xml:space="preserve"> </w:t>
            </w:r>
            <w:r w:rsidRPr="00126AE3">
              <w:rPr>
                <w:rFonts w:ascii="Calibri" w:eastAsia="Calibri" w:hAnsi="Calibri" w:cs="Calibri"/>
                <w:sz w:val="20"/>
                <w:szCs w:val="20"/>
              </w:rPr>
              <w:t>times</w:t>
            </w:r>
            <w:r w:rsidRPr="00126AE3">
              <w:rPr>
                <w:rFonts w:ascii="Arial Hebrew" w:hAnsi="Arial Hebrew" w:cs="Arial Hebrew" w:hint="cs"/>
                <w:sz w:val="20"/>
                <w:szCs w:val="20"/>
              </w:rPr>
              <w:t xml:space="preserve"> </w:t>
            </w:r>
            <w:r w:rsidRPr="00126AE3">
              <w:rPr>
                <w:rFonts w:ascii="Calibri" w:eastAsia="Calibri" w:hAnsi="Calibri" w:cs="Calibri"/>
                <w:sz w:val="20"/>
                <w:szCs w:val="20"/>
              </w:rPr>
              <w:t>of</w:t>
            </w:r>
            <w:r w:rsidRPr="00126AE3">
              <w:rPr>
                <w:rFonts w:ascii="Arial Hebrew" w:hAnsi="Arial Hebrew" w:cs="Arial Hebrew" w:hint="cs"/>
                <w:sz w:val="20"/>
                <w:szCs w:val="20"/>
              </w:rPr>
              <w:t xml:space="preserve"> </w:t>
            </w:r>
            <w:r w:rsidRPr="00126AE3">
              <w:rPr>
                <w:rFonts w:ascii="Calibri" w:eastAsia="Calibri" w:hAnsi="Calibri" w:cs="Calibri"/>
                <w:sz w:val="20"/>
                <w:szCs w:val="20"/>
              </w:rPr>
              <w:t>Shift</w:t>
            </w:r>
            <w:r w:rsidRPr="00126AE3">
              <w:rPr>
                <w:rFonts w:ascii="Arial Hebrew" w:hAnsi="Arial Hebrew" w:cs="Arial Hebrew" w:hint="cs"/>
                <w:sz w:val="20"/>
                <w:szCs w:val="20"/>
              </w:rPr>
              <w:t>)</w:t>
            </w:r>
          </w:p>
        </w:tc>
        <w:tc>
          <w:tcPr>
            <w:tcW w:w="3117" w:type="dxa"/>
          </w:tcPr>
          <w:p w14:paraId="5159BA70" w14:textId="025EFCFE" w:rsidR="00126AE3" w:rsidRPr="00126AE3" w:rsidRDefault="00126AE3">
            <w:pPr>
              <w:rPr>
                <w:rFonts w:ascii="Calibri" w:hAnsi="Calibri" w:cs="Calibri"/>
                <w:sz w:val="20"/>
                <w:szCs w:val="20"/>
              </w:rPr>
            </w:pPr>
            <w:r>
              <w:rPr>
                <w:rFonts w:ascii="Calibri" w:hAnsi="Calibri" w:cs="Calibri"/>
                <w:sz w:val="20"/>
                <w:szCs w:val="20"/>
              </w:rPr>
              <w:t>Room Number</w:t>
            </w:r>
          </w:p>
        </w:tc>
        <w:tc>
          <w:tcPr>
            <w:tcW w:w="3117" w:type="dxa"/>
          </w:tcPr>
          <w:p w14:paraId="7A523E1D" w14:textId="111C4E68" w:rsidR="00126AE3" w:rsidRPr="00126AE3" w:rsidRDefault="00126AE3">
            <w:pPr>
              <w:rPr>
                <w:rFonts w:ascii="Calibri" w:hAnsi="Calibri" w:cs="Calibri"/>
                <w:sz w:val="20"/>
                <w:szCs w:val="20"/>
              </w:rPr>
            </w:pPr>
            <w:r>
              <w:rPr>
                <w:rFonts w:ascii="Calibri" w:hAnsi="Calibri" w:cs="Calibri"/>
                <w:sz w:val="20"/>
                <w:szCs w:val="20"/>
              </w:rPr>
              <w:t>Maximum Capacity per shift</w:t>
            </w:r>
          </w:p>
        </w:tc>
      </w:tr>
      <w:tr w:rsidR="00126AE3" w14:paraId="2E85CE6B" w14:textId="77777777" w:rsidTr="00126AE3">
        <w:trPr>
          <w:trHeight w:val="269"/>
        </w:trPr>
        <w:tc>
          <w:tcPr>
            <w:tcW w:w="3116" w:type="dxa"/>
          </w:tcPr>
          <w:p w14:paraId="08156807" w14:textId="3BA55ADA" w:rsidR="00126AE3" w:rsidRPr="00986E9A" w:rsidRDefault="00126AE3">
            <w:pPr>
              <w:rPr>
                <w:rFonts w:ascii="Cambria" w:hAnsi="Cambria" w:cs="Arial Hebrew"/>
                <w:sz w:val="20"/>
                <w:szCs w:val="20"/>
              </w:rPr>
            </w:pPr>
          </w:p>
        </w:tc>
        <w:tc>
          <w:tcPr>
            <w:tcW w:w="3117" w:type="dxa"/>
          </w:tcPr>
          <w:p w14:paraId="384493EF" w14:textId="2A072D43" w:rsidR="00126AE3" w:rsidRPr="00126AE3" w:rsidRDefault="00126AE3">
            <w:pPr>
              <w:rPr>
                <w:rFonts w:ascii="Arial Hebrew" w:hAnsi="Arial Hebrew" w:cs="Arial Hebrew"/>
                <w:sz w:val="20"/>
                <w:szCs w:val="20"/>
              </w:rPr>
            </w:pPr>
          </w:p>
        </w:tc>
        <w:tc>
          <w:tcPr>
            <w:tcW w:w="3117" w:type="dxa"/>
          </w:tcPr>
          <w:p w14:paraId="39EC04ED" w14:textId="6D310CB1" w:rsidR="00126AE3" w:rsidRPr="00126AE3" w:rsidRDefault="00126AE3">
            <w:pPr>
              <w:rPr>
                <w:rFonts w:ascii="Arial Hebrew" w:hAnsi="Arial Hebrew" w:cs="Arial Hebrew"/>
                <w:sz w:val="20"/>
                <w:szCs w:val="20"/>
              </w:rPr>
            </w:pPr>
          </w:p>
        </w:tc>
      </w:tr>
      <w:tr w:rsidR="00126AE3" w14:paraId="7184B94A" w14:textId="77777777" w:rsidTr="00126AE3">
        <w:tc>
          <w:tcPr>
            <w:tcW w:w="3116" w:type="dxa"/>
          </w:tcPr>
          <w:p w14:paraId="5E4C9BF0" w14:textId="04B1FF8C" w:rsidR="00126AE3" w:rsidRPr="00986E9A" w:rsidRDefault="00126AE3">
            <w:pPr>
              <w:rPr>
                <w:rFonts w:ascii="Cambria" w:hAnsi="Cambria" w:cs="Arial Hebrew"/>
                <w:sz w:val="20"/>
                <w:szCs w:val="20"/>
              </w:rPr>
            </w:pPr>
          </w:p>
        </w:tc>
        <w:tc>
          <w:tcPr>
            <w:tcW w:w="3117" w:type="dxa"/>
          </w:tcPr>
          <w:p w14:paraId="3C072173" w14:textId="773530A1" w:rsidR="00126AE3" w:rsidRPr="00126AE3" w:rsidRDefault="00126AE3">
            <w:pPr>
              <w:rPr>
                <w:rFonts w:ascii="Arial Hebrew" w:hAnsi="Arial Hebrew" w:cs="Arial Hebrew"/>
                <w:sz w:val="20"/>
                <w:szCs w:val="20"/>
              </w:rPr>
            </w:pPr>
          </w:p>
        </w:tc>
        <w:tc>
          <w:tcPr>
            <w:tcW w:w="3117" w:type="dxa"/>
          </w:tcPr>
          <w:p w14:paraId="789B1BC1" w14:textId="0DC0D2C6" w:rsidR="00126AE3" w:rsidRPr="00126AE3" w:rsidRDefault="00126AE3">
            <w:pPr>
              <w:rPr>
                <w:rFonts w:ascii="Arial Hebrew" w:hAnsi="Arial Hebrew" w:cs="Arial Hebrew"/>
                <w:sz w:val="20"/>
                <w:szCs w:val="20"/>
              </w:rPr>
            </w:pPr>
          </w:p>
        </w:tc>
      </w:tr>
      <w:tr w:rsidR="00126AE3" w14:paraId="1AFE85C2" w14:textId="77777777" w:rsidTr="00126AE3">
        <w:tc>
          <w:tcPr>
            <w:tcW w:w="3116" w:type="dxa"/>
          </w:tcPr>
          <w:p w14:paraId="0BC54798" w14:textId="519B317D" w:rsidR="00126AE3" w:rsidRPr="00986E9A" w:rsidRDefault="00126AE3">
            <w:pPr>
              <w:rPr>
                <w:rFonts w:ascii="Cambria" w:hAnsi="Cambria" w:cs="Arial Hebrew"/>
                <w:sz w:val="20"/>
                <w:szCs w:val="20"/>
              </w:rPr>
            </w:pPr>
          </w:p>
        </w:tc>
        <w:tc>
          <w:tcPr>
            <w:tcW w:w="3117" w:type="dxa"/>
          </w:tcPr>
          <w:p w14:paraId="2A584180" w14:textId="3750B8CD" w:rsidR="00126AE3" w:rsidRPr="00126AE3" w:rsidRDefault="00126AE3">
            <w:pPr>
              <w:rPr>
                <w:rFonts w:ascii="Arial Hebrew" w:hAnsi="Arial Hebrew" w:cs="Arial Hebrew"/>
                <w:sz w:val="20"/>
                <w:szCs w:val="20"/>
              </w:rPr>
            </w:pPr>
          </w:p>
        </w:tc>
        <w:tc>
          <w:tcPr>
            <w:tcW w:w="3117" w:type="dxa"/>
          </w:tcPr>
          <w:p w14:paraId="16D59695" w14:textId="39629BC5" w:rsidR="00126AE3" w:rsidRPr="00126AE3" w:rsidRDefault="00126AE3">
            <w:pPr>
              <w:rPr>
                <w:rFonts w:ascii="Arial Hebrew" w:hAnsi="Arial Hebrew" w:cs="Arial Hebrew"/>
                <w:sz w:val="20"/>
                <w:szCs w:val="20"/>
              </w:rPr>
            </w:pPr>
          </w:p>
        </w:tc>
      </w:tr>
      <w:tr w:rsidR="00126AE3" w14:paraId="28026DFC" w14:textId="77777777" w:rsidTr="00126AE3">
        <w:tc>
          <w:tcPr>
            <w:tcW w:w="3116" w:type="dxa"/>
          </w:tcPr>
          <w:p w14:paraId="315E1CB9" w14:textId="49C66F83" w:rsidR="00126AE3" w:rsidRDefault="00126AE3"/>
        </w:tc>
        <w:tc>
          <w:tcPr>
            <w:tcW w:w="3117" w:type="dxa"/>
          </w:tcPr>
          <w:p w14:paraId="0280B65C" w14:textId="307AAC4E" w:rsidR="00126AE3" w:rsidRDefault="00126AE3"/>
        </w:tc>
        <w:tc>
          <w:tcPr>
            <w:tcW w:w="3117" w:type="dxa"/>
          </w:tcPr>
          <w:p w14:paraId="1EE09009" w14:textId="16FEA3FE" w:rsidR="00126AE3" w:rsidRDefault="00126AE3"/>
        </w:tc>
      </w:tr>
      <w:tr w:rsidR="00126AE3" w:rsidRPr="00126AE3" w14:paraId="124069BF" w14:textId="77777777" w:rsidTr="00126AE3">
        <w:tc>
          <w:tcPr>
            <w:tcW w:w="3116" w:type="dxa"/>
          </w:tcPr>
          <w:p w14:paraId="15C50E3D" w14:textId="77777777" w:rsidR="00126AE3" w:rsidRPr="00126AE3" w:rsidRDefault="00126AE3" w:rsidP="000667FC">
            <w:pPr>
              <w:rPr>
                <w:rFonts w:ascii="Arial Hebrew" w:hAnsi="Arial Hebrew" w:cs="Arial Hebrew"/>
                <w:sz w:val="20"/>
                <w:szCs w:val="20"/>
              </w:rPr>
            </w:pPr>
          </w:p>
        </w:tc>
        <w:tc>
          <w:tcPr>
            <w:tcW w:w="3117" w:type="dxa"/>
          </w:tcPr>
          <w:p w14:paraId="43BFE8EA" w14:textId="77777777" w:rsidR="00126AE3" w:rsidRPr="00126AE3" w:rsidRDefault="00126AE3" w:rsidP="000667FC">
            <w:pPr>
              <w:rPr>
                <w:rFonts w:ascii="Arial Hebrew" w:hAnsi="Arial Hebrew" w:cs="Arial Hebrew"/>
                <w:sz w:val="20"/>
                <w:szCs w:val="20"/>
              </w:rPr>
            </w:pPr>
          </w:p>
        </w:tc>
        <w:tc>
          <w:tcPr>
            <w:tcW w:w="3117" w:type="dxa"/>
          </w:tcPr>
          <w:p w14:paraId="34574009" w14:textId="77777777" w:rsidR="00126AE3" w:rsidRPr="00126AE3" w:rsidRDefault="00126AE3" w:rsidP="000667FC">
            <w:pPr>
              <w:rPr>
                <w:rFonts w:ascii="Arial Hebrew" w:hAnsi="Arial Hebrew" w:cs="Arial Hebrew"/>
                <w:sz w:val="20"/>
                <w:szCs w:val="20"/>
              </w:rPr>
            </w:pPr>
          </w:p>
        </w:tc>
      </w:tr>
    </w:tbl>
    <w:p w14:paraId="0D4F394C" w14:textId="77777777" w:rsidR="0096169E" w:rsidRDefault="0096169E" w:rsidP="00CE3F3D">
      <w:pPr>
        <w:pStyle w:val="Default"/>
        <w:rPr>
          <w:color w:val="1C4586"/>
          <w:sz w:val="28"/>
          <w:szCs w:val="28"/>
        </w:rPr>
      </w:pPr>
    </w:p>
    <w:p w14:paraId="76C87FA0" w14:textId="12D9575F" w:rsidR="0096169E" w:rsidRDefault="0096169E" w:rsidP="00CE3F3D">
      <w:pPr>
        <w:pStyle w:val="Default"/>
        <w:rPr>
          <w:color w:val="FF0000"/>
          <w:sz w:val="20"/>
          <w:szCs w:val="20"/>
        </w:rPr>
      </w:pPr>
      <w:r>
        <w:rPr>
          <w:color w:val="1C4586"/>
          <w:sz w:val="28"/>
          <w:szCs w:val="28"/>
        </w:rPr>
        <w:lastRenderedPageBreak/>
        <w:t>Lab Contact list</w:t>
      </w:r>
      <w:r w:rsidRPr="0096169E">
        <w:rPr>
          <w:color w:val="FF0000"/>
          <w:sz w:val="20"/>
          <w:szCs w:val="20"/>
        </w:rPr>
        <w:t xml:space="preserve"> </w:t>
      </w:r>
      <w:r>
        <w:rPr>
          <w:color w:val="FF0000"/>
          <w:sz w:val="20"/>
          <w:szCs w:val="20"/>
        </w:rPr>
        <w:t xml:space="preserve">– Please list each person who may return to the lab, including the name, phone number (cell), and email. This may be used in the event that we need to do contact tracing. </w:t>
      </w:r>
    </w:p>
    <w:p w14:paraId="088AE244" w14:textId="39E4F92D" w:rsidR="001C584B" w:rsidRDefault="001C584B" w:rsidP="00CE3F3D">
      <w:pPr>
        <w:pStyle w:val="Default"/>
        <w:rPr>
          <w:color w:val="FF0000"/>
          <w:sz w:val="20"/>
          <w:szCs w:val="20"/>
        </w:rPr>
      </w:pPr>
      <w:r>
        <w:rPr>
          <w:color w:val="FF0000"/>
          <w:sz w:val="20"/>
          <w:szCs w:val="20"/>
        </w:rPr>
        <w:t>Note: Remember to include ALL people who will be using the space (e.g., collaborators from other lab groups who work in shared space).</w:t>
      </w:r>
    </w:p>
    <w:p w14:paraId="4FFBB103" w14:textId="17587CF6" w:rsidR="00112B8C" w:rsidRDefault="00112B8C" w:rsidP="00CE3F3D">
      <w:pPr>
        <w:pStyle w:val="Default"/>
        <w:rPr>
          <w:color w:val="FF0000"/>
          <w:sz w:val="20"/>
          <w:szCs w:val="20"/>
        </w:rPr>
      </w:pPr>
      <w:r>
        <w:rPr>
          <w:color w:val="FF0000"/>
          <w:sz w:val="20"/>
          <w:szCs w:val="20"/>
        </w:rPr>
        <w:t>Note: For Stage 3, undergraduate RAs are not allowed to serve as researchers, unless they are in a paid position or they have been separately approved.</w:t>
      </w:r>
    </w:p>
    <w:p w14:paraId="6D339796" w14:textId="77777777" w:rsidR="0096169E" w:rsidRDefault="0096169E" w:rsidP="00CE3F3D">
      <w:pPr>
        <w:pStyle w:val="Default"/>
        <w:rPr>
          <w:color w:val="1C4586"/>
          <w:sz w:val="28"/>
          <w:szCs w:val="28"/>
        </w:rPr>
      </w:pPr>
    </w:p>
    <w:tbl>
      <w:tblPr>
        <w:tblStyle w:val="TableGrid"/>
        <w:tblW w:w="0" w:type="auto"/>
        <w:tblLook w:val="04A0" w:firstRow="1" w:lastRow="0" w:firstColumn="1" w:lastColumn="0" w:noHBand="0" w:noVBand="1"/>
      </w:tblPr>
      <w:tblGrid>
        <w:gridCol w:w="2435"/>
        <w:gridCol w:w="2136"/>
        <w:gridCol w:w="2352"/>
        <w:gridCol w:w="2427"/>
      </w:tblGrid>
      <w:tr w:rsidR="00112B8C" w:rsidRPr="00126AE3" w14:paraId="72CB9F42" w14:textId="77777777" w:rsidTr="00DC2896">
        <w:trPr>
          <w:trHeight w:val="359"/>
        </w:trPr>
        <w:tc>
          <w:tcPr>
            <w:tcW w:w="2435" w:type="dxa"/>
          </w:tcPr>
          <w:p w14:paraId="0FA6C406" w14:textId="343DEC37" w:rsidR="00112B8C" w:rsidRPr="00126AE3" w:rsidRDefault="00112B8C" w:rsidP="000667FC">
            <w:pPr>
              <w:rPr>
                <w:rFonts w:ascii="Arial Hebrew" w:hAnsi="Arial Hebrew" w:cs="Arial Hebrew"/>
                <w:sz w:val="20"/>
                <w:szCs w:val="20"/>
              </w:rPr>
            </w:pPr>
            <w:r>
              <w:rPr>
                <w:rFonts w:ascii="Calibri" w:eastAsia="Calibri" w:hAnsi="Calibri" w:cs="Calibri"/>
                <w:sz w:val="20"/>
                <w:szCs w:val="20"/>
              </w:rPr>
              <w:t>Name of Researcher</w:t>
            </w:r>
          </w:p>
        </w:tc>
        <w:tc>
          <w:tcPr>
            <w:tcW w:w="2136" w:type="dxa"/>
          </w:tcPr>
          <w:p w14:paraId="1C14F1E0" w14:textId="206B507E" w:rsidR="00112B8C" w:rsidRDefault="00112B8C" w:rsidP="000667FC">
            <w:pPr>
              <w:rPr>
                <w:rFonts w:ascii="Calibri" w:hAnsi="Calibri" w:cs="Calibri"/>
                <w:sz w:val="20"/>
                <w:szCs w:val="20"/>
              </w:rPr>
            </w:pPr>
            <w:r>
              <w:rPr>
                <w:rFonts w:ascii="Calibri" w:hAnsi="Calibri" w:cs="Calibri"/>
                <w:sz w:val="20"/>
                <w:szCs w:val="20"/>
              </w:rPr>
              <w:t>Role in Lab</w:t>
            </w:r>
          </w:p>
        </w:tc>
        <w:tc>
          <w:tcPr>
            <w:tcW w:w="2352" w:type="dxa"/>
          </w:tcPr>
          <w:p w14:paraId="0BBAC5CB" w14:textId="7949B796" w:rsidR="00112B8C" w:rsidRPr="00126AE3" w:rsidRDefault="00112B8C" w:rsidP="000667FC">
            <w:pPr>
              <w:rPr>
                <w:rFonts w:ascii="Calibri" w:hAnsi="Calibri" w:cs="Calibri"/>
                <w:sz w:val="20"/>
                <w:szCs w:val="20"/>
              </w:rPr>
            </w:pPr>
            <w:r>
              <w:rPr>
                <w:rFonts w:ascii="Calibri" w:hAnsi="Calibri" w:cs="Calibri"/>
                <w:sz w:val="20"/>
                <w:szCs w:val="20"/>
              </w:rPr>
              <w:t>Cell Phone Number</w:t>
            </w:r>
          </w:p>
        </w:tc>
        <w:tc>
          <w:tcPr>
            <w:tcW w:w="2427" w:type="dxa"/>
          </w:tcPr>
          <w:p w14:paraId="1742A549" w14:textId="0AB4A277" w:rsidR="00112B8C" w:rsidRPr="00126AE3" w:rsidRDefault="00112B8C" w:rsidP="000667FC">
            <w:pPr>
              <w:rPr>
                <w:rFonts w:ascii="Calibri" w:hAnsi="Calibri" w:cs="Calibri"/>
                <w:sz w:val="20"/>
                <w:szCs w:val="20"/>
              </w:rPr>
            </w:pPr>
            <w:r>
              <w:rPr>
                <w:rFonts w:ascii="Calibri" w:hAnsi="Calibri" w:cs="Calibri"/>
                <w:sz w:val="20"/>
                <w:szCs w:val="20"/>
              </w:rPr>
              <w:t>Email Address</w:t>
            </w:r>
          </w:p>
        </w:tc>
      </w:tr>
      <w:tr w:rsidR="00112B8C" w:rsidRPr="00126AE3" w14:paraId="43353779" w14:textId="77777777" w:rsidTr="00986E9A">
        <w:trPr>
          <w:trHeight w:val="269"/>
        </w:trPr>
        <w:tc>
          <w:tcPr>
            <w:tcW w:w="2435" w:type="dxa"/>
          </w:tcPr>
          <w:p w14:paraId="08A99A98" w14:textId="5261774A" w:rsidR="00112B8C" w:rsidRPr="00986E9A" w:rsidRDefault="00112B8C" w:rsidP="000667FC">
            <w:pPr>
              <w:rPr>
                <w:rFonts w:ascii="Cambria" w:hAnsi="Cambria" w:cs="Arial Hebrew"/>
                <w:sz w:val="20"/>
                <w:szCs w:val="20"/>
              </w:rPr>
            </w:pPr>
          </w:p>
        </w:tc>
        <w:tc>
          <w:tcPr>
            <w:tcW w:w="2136" w:type="dxa"/>
          </w:tcPr>
          <w:p w14:paraId="2D74C736" w14:textId="2B4FABFF" w:rsidR="00112B8C" w:rsidRPr="00986E9A" w:rsidRDefault="00112B8C" w:rsidP="000667FC">
            <w:pPr>
              <w:rPr>
                <w:rFonts w:ascii="Cambria" w:hAnsi="Cambria" w:cs="Arial Hebrew"/>
                <w:sz w:val="20"/>
                <w:szCs w:val="20"/>
              </w:rPr>
            </w:pPr>
          </w:p>
        </w:tc>
        <w:tc>
          <w:tcPr>
            <w:tcW w:w="2352" w:type="dxa"/>
          </w:tcPr>
          <w:p w14:paraId="6D9C772F" w14:textId="1390A934" w:rsidR="00112B8C" w:rsidRPr="00126AE3" w:rsidRDefault="00112B8C" w:rsidP="000667FC">
            <w:pPr>
              <w:rPr>
                <w:rFonts w:ascii="Arial Hebrew" w:hAnsi="Arial Hebrew" w:cs="Arial Hebrew"/>
                <w:sz w:val="20"/>
                <w:szCs w:val="20"/>
              </w:rPr>
            </w:pPr>
          </w:p>
        </w:tc>
        <w:tc>
          <w:tcPr>
            <w:tcW w:w="2427" w:type="dxa"/>
          </w:tcPr>
          <w:p w14:paraId="2695283B" w14:textId="34F80E4E" w:rsidR="00112B8C" w:rsidRPr="00986E9A" w:rsidRDefault="00112B8C" w:rsidP="000667FC">
            <w:pPr>
              <w:rPr>
                <w:rFonts w:ascii="Cambria" w:hAnsi="Cambria" w:cs="Arial Hebrew"/>
                <w:sz w:val="20"/>
                <w:szCs w:val="20"/>
              </w:rPr>
            </w:pPr>
          </w:p>
        </w:tc>
      </w:tr>
      <w:tr w:rsidR="00112B8C" w:rsidRPr="00126AE3" w14:paraId="2581E9DD" w14:textId="77777777" w:rsidTr="00DC2896">
        <w:trPr>
          <w:trHeight w:val="350"/>
        </w:trPr>
        <w:tc>
          <w:tcPr>
            <w:tcW w:w="2435" w:type="dxa"/>
          </w:tcPr>
          <w:p w14:paraId="6B9E0734" w14:textId="002A3AF0" w:rsidR="00112B8C" w:rsidRPr="00986E9A" w:rsidRDefault="00112B8C" w:rsidP="000667FC">
            <w:pPr>
              <w:rPr>
                <w:rFonts w:ascii="Cambria" w:hAnsi="Cambria" w:cs="Arial Hebrew"/>
                <w:sz w:val="20"/>
                <w:szCs w:val="20"/>
              </w:rPr>
            </w:pPr>
          </w:p>
        </w:tc>
        <w:tc>
          <w:tcPr>
            <w:tcW w:w="2136" w:type="dxa"/>
          </w:tcPr>
          <w:p w14:paraId="69809B32" w14:textId="77627DCD" w:rsidR="00112B8C" w:rsidRPr="00986E9A" w:rsidRDefault="00112B8C" w:rsidP="000667FC">
            <w:pPr>
              <w:rPr>
                <w:rFonts w:ascii="Cambria" w:hAnsi="Cambria" w:cs="Arial Hebrew"/>
                <w:sz w:val="20"/>
                <w:szCs w:val="20"/>
              </w:rPr>
            </w:pPr>
          </w:p>
        </w:tc>
        <w:tc>
          <w:tcPr>
            <w:tcW w:w="2352" w:type="dxa"/>
          </w:tcPr>
          <w:p w14:paraId="28874576" w14:textId="2FB7F101" w:rsidR="00112B8C" w:rsidRPr="00126AE3" w:rsidRDefault="00112B8C" w:rsidP="000667FC">
            <w:pPr>
              <w:rPr>
                <w:rFonts w:ascii="Arial Hebrew" w:hAnsi="Arial Hebrew" w:cs="Arial Hebrew"/>
                <w:sz w:val="20"/>
                <w:szCs w:val="20"/>
              </w:rPr>
            </w:pPr>
          </w:p>
        </w:tc>
        <w:tc>
          <w:tcPr>
            <w:tcW w:w="2427" w:type="dxa"/>
          </w:tcPr>
          <w:p w14:paraId="6880852C" w14:textId="5D32B091" w:rsidR="00112B8C" w:rsidRPr="00986E9A" w:rsidRDefault="00112B8C" w:rsidP="000667FC">
            <w:pPr>
              <w:rPr>
                <w:rFonts w:ascii="Cambria" w:hAnsi="Cambria" w:cs="Arial Hebrew"/>
                <w:sz w:val="20"/>
                <w:szCs w:val="20"/>
              </w:rPr>
            </w:pPr>
          </w:p>
        </w:tc>
      </w:tr>
      <w:tr w:rsidR="00112B8C" w:rsidRPr="00126AE3" w14:paraId="7DDD9147" w14:textId="77777777" w:rsidTr="00986E9A">
        <w:tc>
          <w:tcPr>
            <w:tcW w:w="2435" w:type="dxa"/>
          </w:tcPr>
          <w:p w14:paraId="03F586F3" w14:textId="6839C82B" w:rsidR="00112B8C" w:rsidRPr="00986E9A" w:rsidRDefault="00112B8C" w:rsidP="000667FC">
            <w:pPr>
              <w:rPr>
                <w:rFonts w:ascii="Cambria" w:hAnsi="Cambria" w:cs="Arial Hebrew"/>
                <w:sz w:val="20"/>
                <w:szCs w:val="20"/>
              </w:rPr>
            </w:pPr>
          </w:p>
        </w:tc>
        <w:tc>
          <w:tcPr>
            <w:tcW w:w="2136" w:type="dxa"/>
          </w:tcPr>
          <w:p w14:paraId="69D75EC0" w14:textId="2A8625BD" w:rsidR="00112B8C" w:rsidRPr="00986E9A" w:rsidRDefault="00112B8C" w:rsidP="000667FC">
            <w:pPr>
              <w:rPr>
                <w:rFonts w:ascii="Cambria" w:hAnsi="Cambria" w:cs="Arial Hebrew"/>
                <w:sz w:val="20"/>
                <w:szCs w:val="20"/>
              </w:rPr>
            </w:pPr>
          </w:p>
        </w:tc>
        <w:tc>
          <w:tcPr>
            <w:tcW w:w="2352" w:type="dxa"/>
          </w:tcPr>
          <w:p w14:paraId="7D46CC93" w14:textId="762FCBBD" w:rsidR="00112B8C" w:rsidRPr="00126AE3" w:rsidRDefault="00112B8C" w:rsidP="000667FC">
            <w:pPr>
              <w:rPr>
                <w:rFonts w:ascii="Arial Hebrew" w:hAnsi="Arial Hebrew" w:cs="Arial Hebrew"/>
                <w:sz w:val="20"/>
                <w:szCs w:val="20"/>
              </w:rPr>
            </w:pPr>
          </w:p>
        </w:tc>
        <w:tc>
          <w:tcPr>
            <w:tcW w:w="2427" w:type="dxa"/>
          </w:tcPr>
          <w:p w14:paraId="20231B5D" w14:textId="7CAC9898" w:rsidR="00112B8C" w:rsidRPr="00986E9A" w:rsidRDefault="00112B8C" w:rsidP="000667FC">
            <w:pPr>
              <w:rPr>
                <w:rFonts w:ascii="Cambria" w:hAnsi="Cambria" w:cs="Arial Hebrew"/>
                <w:sz w:val="20"/>
                <w:szCs w:val="20"/>
              </w:rPr>
            </w:pPr>
          </w:p>
        </w:tc>
      </w:tr>
      <w:tr w:rsidR="00112B8C" w14:paraId="6513D729" w14:textId="77777777" w:rsidTr="00986E9A">
        <w:tc>
          <w:tcPr>
            <w:tcW w:w="2435" w:type="dxa"/>
          </w:tcPr>
          <w:p w14:paraId="381B5079" w14:textId="0BC11A34" w:rsidR="00112B8C" w:rsidRDefault="00112B8C" w:rsidP="000667FC"/>
        </w:tc>
        <w:tc>
          <w:tcPr>
            <w:tcW w:w="2136" w:type="dxa"/>
          </w:tcPr>
          <w:p w14:paraId="64E7B1AE" w14:textId="18811FE1" w:rsidR="00112B8C" w:rsidRDefault="00112B8C" w:rsidP="000667FC"/>
        </w:tc>
        <w:tc>
          <w:tcPr>
            <w:tcW w:w="2352" w:type="dxa"/>
          </w:tcPr>
          <w:p w14:paraId="0AEAF938" w14:textId="22A80C52" w:rsidR="00112B8C" w:rsidRDefault="00112B8C" w:rsidP="000667FC"/>
        </w:tc>
        <w:tc>
          <w:tcPr>
            <w:tcW w:w="2427" w:type="dxa"/>
          </w:tcPr>
          <w:p w14:paraId="736782DA" w14:textId="36BFE2F0" w:rsidR="00112B8C" w:rsidRDefault="00112B8C" w:rsidP="000667FC"/>
        </w:tc>
      </w:tr>
      <w:tr w:rsidR="00112B8C" w:rsidRPr="00126AE3" w14:paraId="2E8B1911" w14:textId="77777777" w:rsidTr="00986E9A">
        <w:trPr>
          <w:trHeight w:val="269"/>
        </w:trPr>
        <w:tc>
          <w:tcPr>
            <w:tcW w:w="2435" w:type="dxa"/>
          </w:tcPr>
          <w:p w14:paraId="45322460" w14:textId="0A16E4AE" w:rsidR="00112B8C" w:rsidRPr="00986E9A" w:rsidRDefault="00112B8C" w:rsidP="000667FC">
            <w:pPr>
              <w:rPr>
                <w:rFonts w:ascii="Cambria" w:hAnsi="Cambria" w:cs="Arial Hebrew"/>
                <w:sz w:val="20"/>
                <w:szCs w:val="20"/>
              </w:rPr>
            </w:pPr>
          </w:p>
        </w:tc>
        <w:tc>
          <w:tcPr>
            <w:tcW w:w="2136" w:type="dxa"/>
          </w:tcPr>
          <w:p w14:paraId="16E94B89" w14:textId="2CB0BEB3" w:rsidR="00112B8C" w:rsidRPr="00986E9A" w:rsidRDefault="00112B8C" w:rsidP="000667FC">
            <w:pPr>
              <w:rPr>
                <w:rFonts w:ascii="Cambria" w:hAnsi="Cambria" w:cs="Arial Hebrew"/>
                <w:sz w:val="20"/>
                <w:szCs w:val="20"/>
              </w:rPr>
            </w:pPr>
          </w:p>
        </w:tc>
        <w:tc>
          <w:tcPr>
            <w:tcW w:w="2352" w:type="dxa"/>
          </w:tcPr>
          <w:p w14:paraId="2FAA409B" w14:textId="23ED669B" w:rsidR="00112B8C" w:rsidRPr="00126AE3" w:rsidRDefault="00112B8C" w:rsidP="000667FC">
            <w:pPr>
              <w:rPr>
                <w:rFonts w:ascii="Arial Hebrew" w:hAnsi="Arial Hebrew" w:cs="Arial Hebrew"/>
                <w:sz w:val="20"/>
                <w:szCs w:val="20"/>
              </w:rPr>
            </w:pPr>
          </w:p>
        </w:tc>
        <w:tc>
          <w:tcPr>
            <w:tcW w:w="2427" w:type="dxa"/>
          </w:tcPr>
          <w:p w14:paraId="317D49F5" w14:textId="3AE3F8B6" w:rsidR="00112B8C" w:rsidRPr="00986E9A" w:rsidRDefault="00112B8C" w:rsidP="000667FC">
            <w:pPr>
              <w:rPr>
                <w:rFonts w:ascii="Cambria" w:hAnsi="Cambria" w:cs="Arial Hebrew"/>
                <w:sz w:val="20"/>
                <w:szCs w:val="20"/>
              </w:rPr>
            </w:pPr>
          </w:p>
        </w:tc>
      </w:tr>
    </w:tbl>
    <w:p w14:paraId="3F8C97C2" w14:textId="77777777" w:rsidR="0096169E" w:rsidRDefault="0096169E" w:rsidP="00CE3F3D">
      <w:pPr>
        <w:pStyle w:val="Default"/>
        <w:rPr>
          <w:color w:val="1C4586"/>
          <w:sz w:val="28"/>
          <w:szCs w:val="28"/>
        </w:rPr>
      </w:pPr>
    </w:p>
    <w:p w14:paraId="45E3DE4A" w14:textId="6902E46D" w:rsidR="00126AE3" w:rsidRDefault="00126AE3" w:rsidP="00CE3F3D">
      <w:pPr>
        <w:pStyle w:val="Default"/>
        <w:rPr>
          <w:color w:val="FF0000"/>
          <w:sz w:val="20"/>
          <w:szCs w:val="20"/>
        </w:rPr>
      </w:pPr>
      <w:r>
        <w:rPr>
          <w:color w:val="1C4586"/>
          <w:sz w:val="28"/>
          <w:szCs w:val="28"/>
        </w:rPr>
        <w:t>Lab Area Schematic</w:t>
      </w:r>
      <w:r w:rsidRPr="00CE3F3D">
        <w:rPr>
          <w:color w:val="FF0000"/>
          <w:sz w:val="20"/>
          <w:szCs w:val="20"/>
        </w:rPr>
        <w:t>–</w:t>
      </w:r>
      <w:r>
        <w:rPr>
          <w:color w:val="FF0000"/>
          <w:sz w:val="20"/>
          <w:szCs w:val="20"/>
        </w:rPr>
        <w:t xml:space="preserve"> Paste in a schematic if your lab area, indicating where people will be placed, and how many people will be placed in each area.</w:t>
      </w:r>
    </w:p>
    <w:p w14:paraId="0710608D" w14:textId="7E7D5D94" w:rsidR="0096169E" w:rsidRDefault="0096169E" w:rsidP="00CE3F3D">
      <w:pPr>
        <w:pStyle w:val="Default"/>
        <w:rPr>
          <w:color w:val="FF0000"/>
          <w:sz w:val="20"/>
          <w:szCs w:val="20"/>
        </w:rPr>
      </w:pPr>
    </w:p>
    <w:p w14:paraId="34CE2851" w14:textId="77777777" w:rsidR="00126AE3" w:rsidRDefault="00126AE3" w:rsidP="00CE3F3D">
      <w:pPr>
        <w:pStyle w:val="Default"/>
        <w:rPr>
          <w:color w:val="FF0000"/>
          <w:sz w:val="20"/>
          <w:szCs w:val="20"/>
        </w:rPr>
      </w:pPr>
    </w:p>
    <w:p w14:paraId="1AB6B4B2" w14:textId="01D8F3A5" w:rsidR="00126AE3" w:rsidRDefault="00126AE3" w:rsidP="00CE3F3D">
      <w:pPr>
        <w:pStyle w:val="Default"/>
        <w:rPr>
          <w:color w:val="1C4586"/>
          <w:sz w:val="28"/>
          <w:szCs w:val="28"/>
        </w:rPr>
      </w:pPr>
    </w:p>
    <w:p w14:paraId="7B07A7AD" w14:textId="4D406F76" w:rsidR="00DC2896" w:rsidRDefault="00DC2896" w:rsidP="00CE3F3D">
      <w:pPr>
        <w:pStyle w:val="Default"/>
        <w:rPr>
          <w:color w:val="1C4586"/>
          <w:sz w:val="28"/>
          <w:szCs w:val="28"/>
        </w:rPr>
      </w:pPr>
    </w:p>
    <w:p w14:paraId="3C00E885" w14:textId="09E50A51" w:rsidR="00DC2896" w:rsidRDefault="00DC2896" w:rsidP="00CE3F3D">
      <w:pPr>
        <w:pStyle w:val="Default"/>
        <w:rPr>
          <w:color w:val="1C4586"/>
          <w:sz w:val="28"/>
          <w:szCs w:val="28"/>
        </w:rPr>
      </w:pPr>
    </w:p>
    <w:p w14:paraId="32C96A4B" w14:textId="73FF80CE" w:rsidR="00DC2896" w:rsidRDefault="00DC2896" w:rsidP="00CE3F3D">
      <w:pPr>
        <w:pStyle w:val="Default"/>
        <w:rPr>
          <w:color w:val="1C4586"/>
          <w:sz w:val="28"/>
          <w:szCs w:val="28"/>
        </w:rPr>
      </w:pPr>
    </w:p>
    <w:p w14:paraId="2BFD5C91" w14:textId="77777777" w:rsidR="00DC2896" w:rsidRDefault="00DC2896" w:rsidP="00CE3F3D">
      <w:pPr>
        <w:pStyle w:val="Default"/>
        <w:rPr>
          <w:color w:val="1C4586"/>
          <w:sz w:val="28"/>
          <w:szCs w:val="28"/>
        </w:rPr>
      </w:pPr>
    </w:p>
    <w:p w14:paraId="588E2DA2" w14:textId="77777777" w:rsidR="002F2EB3" w:rsidRDefault="002F2EB3" w:rsidP="00CE3F3D">
      <w:pPr>
        <w:pStyle w:val="Default"/>
        <w:rPr>
          <w:color w:val="1C4586"/>
          <w:sz w:val="28"/>
          <w:szCs w:val="28"/>
        </w:rPr>
      </w:pPr>
    </w:p>
    <w:p w14:paraId="560F32AC" w14:textId="60E097A4" w:rsidR="00126AE3" w:rsidRDefault="00110E28" w:rsidP="00CE3F3D">
      <w:pPr>
        <w:pStyle w:val="Default"/>
        <w:rPr>
          <w:color w:val="FF0000"/>
          <w:sz w:val="20"/>
          <w:szCs w:val="20"/>
        </w:rPr>
      </w:pPr>
      <w:r>
        <w:rPr>
          <w:color w:val="1C4586"/>
          <w:sz w:val="28"/>
          <w:szCs w:val="28"/>
        </w:rPr>
        <w:t xml:space="preserve">PPE &amp; Hygiene </w:t>
      </w:r>
      <w:r w:rsidR="00CE3F3D" w:rsidRPr="00CE3F3D">
        <w:rPr>
          <w:color w:val="FF0000"/>
          <w:sz w:val="20"/>
          <w:szCs w:val="20"/>
        </w:rPr>
        <w:t>–</w:t>
      </w:r>
      <w:r w:rsidR="00CE3F3D">
        <w:rPr>
          <w:color w:val="FF0000"/>
          <w:sz w:val="20"/>
          <w:szCs w:val="20"/>
        </w:rPr>
        <w:t xml:space="preserve"> detail the PPE and hygiene mandatory for personnel</w:t>
      </w:r>
      <w:r w:rsidR="00CE3F3D" w:rsidRPr="00CE3F3D">
        <w:rPr>
          <w:color w:val="FF0000"/>
          <w:sz w:val="20"/>
          <w:szCs w:val="20"/>
        </w:rPr>
        <w:t>.</w:t>
      </w:r>
      <w:r w:rsidR="00126AE3">
        <w:rPr>
          <w:color w:val="FF0000"/>
          <w:sz w:val="20"/>
          <w:szCs w:val="20"/>
        </w:rPr>
        <w:t xml:space="preserve"> The included points are required, but you should add if there are other procedures that would be in place in your lab. </w:t>
      </w:r>
    </w:p>
    <w:p w14:paraId="5CD051EC" w14:textId="04E6B4F2" w:rsidR="00126AE3" w:rsidRPr="00126AE3" w:rsidRDefault="00126AE3" w:rsidP="00CE3F3D">
      <w:pPr>
        <w:pStyle w:val="Default"/>
        <w:rPr>
          <w:color w:val="000000" w:themeColor="text1"/>
          <w:sz w:val="20"/>
          <w:szCs w:val="20"/>
        </w:rPr>
      </w:pPr>
    </w:p>
    <w:p w14:paraId="3EE39F8E" w14:textId="6CB70E73" w:rsidR="00126AE3" w:rsidRPr="00126AE3" w:rsidRDefault="00126AE3" w:rsidP="00126AE3">
      <w:pPr>
        <w:pStyle w:val="Default"/>
        <w:numPr>
          <w:ilvl w:val="0"/>
          <w:numId w:val="3"/>
        </w:numPr>
        <w:rPr>
          <w:rFonts w:ascii="Calibri" w:hAnsi="Calibri"/>
          <w:color w:val="000000" w:themeColor="text1"/>
          <w:sz w:val="23"/>
          <w:szCs w:val="23"/>
        </w:rPr>
      </w:pPr>
      <w:r w:rsidRPr="00126AE3">
        <w:rPr>
          <w:rFonts w:ascii="Calibri" w:hAnsi="Calibri"/>
          <w:color w:val="000000" w:themeColor="text1"/>
          <w:sz w:val="23"/>
          <w:szCs w:val="23"/>
        </w:rPr>
        <w:t xml:space="preserve">Masks will be worn in any areas in which multiple people may be together. For individuals working in single-occupancy offices with closed doors, masks can be removed. </w:t>
      </w:r>
    </w:p>
    <w:p w14:paraId="2025722F" w14:textId="5DD8B9BB" w:rsidR="00126AE3" w:rsidRPr="00126AE3" w:rsidRDefault="00126AE3" w:rsidP="00126AE3">
      <w:pPr>
        <w:pStyle w:val="Default"/>
        <w:ind w:left="720"/>
        <w:rPr>
          <w:rFonts w:ascii="Calibri" w:hAnsi="Calibri"/>
          <w:color w:val="000000" w:themeColor="text1"/>
          <w:sz w:val="10"/>
          <w:szCs w:val="10"/>
        </w:rPr>
      </w:pPr>
    </w:p>
    <w:p w14:paraId="7F1DC25C" w14:textId="27B09F4A" w:rsidR="00126AE3" w:rsidRPr="00126AE3" w:rsidRDefault="00126AE3" w:rsidP="00126AE3">
      <w:pPr>
        <w:pStyle w:val="Default"/>
        <w:numPr>
          <w:ilvl w:val="0"/>
          <w:numId w:val="3"/>
        </w:numPr>
        <w:rPr>
          <w:rFonts w:ascii="Calibri" w:hAnsi="Calibri"/>
          <w:color w:val="000000" w:themeColor="text1"/>
          <w:sz w:val="23"/>
          <w:szCs w:val="23"/>
        </w:rPr>
      </w:pPr>
      <w:r w:rsidRPr="00126AE3">
        <w:rPr>
          <w:rFonts w:ascii="Calibri" w:hAnsi="Calibri"/>
          <w:color w:val="000000" w:themeColor="text1"/>
          <w:sz w:val="23"/>
          <w:szCs w:val="23"/>
        </w:rPr>
        <w:t xml:space="preserve">Researchers </w:t>
      </w:r>
      <w:r>
        <w:rPr>
          <w:rFonts w:ascii="Calibri" w:hAnsi="Calibri"/>
          <w:color w:val="000000" w:themeColor="text1"/>
          <w:sz w:val="23"/>
          <w:szCs w:val="23"/>
        </w:rPr>
        <w:t xml:space="preserve">should wash their hands with soap and water for at least 20 seconds often, and at least once when entering and leaving the lab. </w:t>
      </w:r>
    </w:p>
    <w:p w14:paraId="1FA2738E" w14:textId="77777777" w:rsidR="00E77623" w:rsidRDefault="00E77623" w:rsidP="00110E28">
      <w:pPr>
        <w:pStyle w:val="Default"/>
        <w:rPr>
          <w:sz w:val="23"/>
          <w:szCs w:val="23"/>
        </w:rPr>
      </w:pPr>
    </w:p>
    <w:p w14:paraId="3637D804" w14:textId="60FE7086" w:rsidR="00CE3F3D" w:rsidRPr="00CE3F3D" w:rsidRDefault="00110E28" w:rsidP="00CE3F3D">
      <w:pPr>
        <w:pStyle w:val="Default"/>
        <w:rPr>
          <w:color w:val="FF0000"/>
          <w:sz w:val="20"/>
          <w:szCs w:val="20"/>
        </w:rPr>
      </w:pPr>
      <w:r>
        <w:rPr>
          <w:color w:val="1C4586"/>
          <w:sz w:val="28"/>
          <w:szCs w:val="28"/>
        </w:rPr>
        <w:t xml:space="preserve">Preparing and Maintaining Research Spaces </w:t>
      </w:r>
      <w:r w:rsidR="00CE3F3D" w:rsidRPr="00CE3F3D">
        <w:rPr>
          <w:color w:val="FF0000"/>
          <w:sz w:val="20"/>
          <w:szCs w:val="20"/>
        </w:rPr>
        <w:t>– de</w:t>
      </w:r>
      <w:r w:rsidR="00CE3F3D">
        <w:rPr>
          <w:color w:val="FF0000"/>
          <w:sz w:val="20"/>
          <w:szCs w:val="20"/>
        </w:rPr>
        <w:t>tail procedures and requires for safe operation</w:t>
      </w:r>
      <w:r w:rsidR="00CE3F3D" w:rsidRPr="00CE3F3D">
        <w:rPr>
          <w:color w:val="FF0000"/>
          <w:sz w:val="20"/>
          <w:szCs w:val="20"/>
        </w:rPr>
        <w:t>.</w:t>
      </w:r>
      <w:r w:rsidR="00126AE3">
        <w:rPr>
          <w:color w:val="FF0000"/>
          <w:sz w:val="20"/>
          <w:szCs w:val="20"/>
        </w:rPr>
        <w:t xml:space="preserve"> The included points are required, but you should add if there are other procedures that would be in place in your lab.</w:t>
      </w:r>
    </w:p>
    <w:p w14:paraId="42B5A41E" w14:textId="77777777" w:rsidR="00126AE3" w:rsidRPr="00126AE3" w:rsidRDefault="00126AE3" w:rsidP="00126AE3">
      <w:pPr>
        <w:pStyle w:val="Default"/>
        <w:rPr>
          <w:color w:val="000000" w:themeColor="text1"/>
          <w:sz w:val="20"/>
          <w:szCs w:val="20"/>
        </w:rPr>
      </w:pPr>
    </w:p>
    <w:p w14:paraId="4D65F175" w14:textId="1C629E1F" w:rsidR="00126AE3" w:rsidRDefault="00126AE3" w:rsidP="00126AE3">
      <w:pPr>
        <w:pStyle w:val="Default"/>
        <w:numPr>
          <w:ilvl w:val="0"/>
          <w:numId w:val="4"/>
        </w:numPr>
        <w:rPr>
          <w:rFonts w:ascii="Calibri" w:hAnsi="Calibri"/>
          <w:color w:val="000000" w:themeColor="text1"/>
          <w:sz w:val="23"/>
          <w:szCs w:val="23"/>
        </w:rPr>
      </w:pPr>
      <w:r>
        <w:rPr>
          <w:rFonts w:ascii="Calibri" w:hAnsi="Calibri" w:cs="Calibri"/>
          <w:sz w:val="23"/>
          <w:szCs w:val="23"/>
        </w:rPr>
        <w:t>All door handles, keyboards/mice, and other commonly touched surfaces will be wiped upon entrance and exit. After using any equipment, work areas will be wiped down paying special attention to equipment requiring close contact. Wiping down will be performed with 70% isopropanol or an equivalent virucide</w:t>
      </w:r>
      <w:r w:rsidRPr="00126AE3">
        <w:rPr>
          <w:rFonts w:ascii="Calibri" w:hAnsi="Calibri"/>
          <w:color w:val="000000" w:themeColor="text1"/>
          <w:sz w:val="23"/>
          <w:szCs w:val="23"/>
        </w:rPr>
        <w:t xml:space="preserve">. </w:t>
      </w:r>
    </w:p>
    <w:p w14:paraId="6C8F6DA8" w14:textId="225604FF" w:rsidR="00980683" w:rsidRPr="00126AE3" w:rsidRDefault="00980683" w:rsidP="00126AE3">
      <w:pPr>
        <w:pStyle w:val="Default"/>
        <w:numPr>
          <w:ilvl w:val="0"/>
          <w:numId w:val="4"/>
        </w:numPr>
        <w:rPr>
          <w:rFonts w:ascii="Calibri" w:hAnsi="Calibri"/>
          <w:color w:val="000000" w:themeColor="text1"/>
          <w:sz w:val="23"/>
          <w:szCs w:val="23"/>
        </w:rPr>
      </w:pPr>
      <w:r>
        <w:rPr>
          <w:rFonts w:ascii="Calibri" w:hAnsi="Calibri"/>
          <w:color w:val="000000" w:themeColor="text1"/>
          <w:sz w:val="23"/>
          <w:szCs w:val="23"/>
        </w:rPr>
        <w:t>All fabric chairs will be covered with plastic. This may be done with taped trash bags, or other means.</w:t>
      </w:r>
    </w:p>
    <w:p w14:paraId="5AECF82F" w14:textId="198BDCEA" w:rsidR="00126AE3" w:rsidRPr="00126AE3" w:rsidRDefault="00126AE3" w:rsidP="00126AE3">
      <w:pPr>
        <w:pStyle w:val="Default"/>
        <w:ind w:left="720"/>
        <w:rPr>
          <w:rFonts w:ascii="Calibri" w:hAnsi="Calibri"/>
          <w:color w:val="000000" w:themeColor="text1"/>
          <w:sz w:val="10"/>
          <w:szCs w:val="10"/>
        </w:rPr>
      </w:pPr>
    </w:p>
    <w:p w14:paraId="4FFA0561" w14:textId="3AAC3600" w:rsidR="00126AE3" w:rsidRPr="00126AE3" w:rsidRDefault="00126AE3" w:rsidP="00126AE3">
      <w:pPr>
        <w:pStyle w:val="Default"/>
        <w:numPr>
          <w:ilvl w:val="0"/>
          <w:numId w:val="4"/>
        </w:numPr>
        <w:rPr>
          <w:rFonts w:ascii="Calibri" w:hAnsi="Calibri"/>
          <w:color w:val="000000" w:themeColor="text1"/>
          <w:sz w:val="23"/>
          <w:szCs w:val="23"/>
        </w:rPr>
      </w:pPr>
      <w:r>
        <w:rPr>
          <w:rFonts w:ascii="Calibri" w:hAnsi="Calibri" w:cs="Calibri"/>
          <w:sz w:val="23"/>
          <w:szCs w:val="23"/>
        </w:rPr>
        <w:t>No research activities that generate large amounts of hazardous waste will be pursued without prior consultation and coordination with EH&amp;S (none are anticipated).</w:t>
      </w:r>
    </w:p>
    <w:p w14:paraId="3304ACE1" w14:textId="6D6C9261" w:rsidR="00110E28" w:rsidRDefault="00110E28" w:rsidP="00110E28">
      <w:pPr>
        <w:pStyle w:val="Default"/>
        <w:rPr>
          <w:sz w:val="23"/>
          <w:szCs w:val="23"/>
        </w:rPr>
      </w:pPr>
    </w:p>
    <w:p w14:paraId="5568F167" w14:textId="4F961E56" w:rsidR="00CE3F3D" w:rsidRDefault="00110E28" w:rsidP="00CE3F3D">
      <w:pPr>
        <w:pStyle w:val="Default"/>
        <w:rPr>
          <w:color w:val="FF0000"/>
          <w:sz w:val="20"/>
          <w:szCs w:val="20"/>
        </w:rPr>
      </w:pPr>
      <w:r>
        <w:rPr>
          <w:color w:val="1C4586"/>
          <w:sz w:val="28"/>
          <w:szCs w:val="28"/>
        </w:rPr>
        <w:lastRenderedPageBreak/>
        <w:t xml:space="preserve">Coordination </w:t>
      </w:r>
      <w:r w:rsidR="00CE3F3D" w:rsidRPr="00CE3F3D">
        <w:rPr>
          <w:color w:val="FF0000"/>
          <w:sz w:val="20"/>
          <w:szCs w:val="20"/>
        </w:rPr>
        <w:t>–</w:t>
      </w:r>
      <w:r w:rsidR="00CE3F3D">
        <w:rPr>
          <w:color w:val="FF0000"/>
          <w:sz w:val="20"/>
          <w:szCs w:val="20"/>
        </w:rPr>
        <w:t xml:space="preserve"> detail coordination between PI/users as well as with department and campus</w:t>
      </w:r>
      <w:r w:rsidR="00CE3F3D" w:rsidRPr="00CE3F3D">
        <w:rPr>
          <w:color w:val="FF0000"/>
          <w:sz w:val="20"/>
          <w:szCs w:val="20"/>
        </w:rPr>
        <w:t>.</w:t>
      </w:r>
      <w:r w:rsidR="00EA3F30">
        <w:rPr>
          <w:color w:val="FF0000"/>
          <w:sz w:val="20"/>
          <w:szCs w:val="20"/>
        </w:rPr>
        <w:t xml:space="preserve"> The included points are required, but you should add if there are other procedures that would be in place in your lab.</w:t>
      </w:r>
    </w:p>
    <w:p w14:paraId="48813223" w14:textId="0873B7BE" w:rsidR="00EA3F30" w:rsidRPr="00CE3F3D" w:rsidRDefault="00EA3F30" w:rsidP="00CE3F3D">
      <w:pPr>
        <w:pStyle w:val="Default"/>
        <w:rPr>
          <w:color w:val="FF0000"/>
          <w:sz w:val="20"/>
          <w:szCs w:val="20"/>
        </w:rPr>
      </w:pPr>
    </w:p>
    <w:p w14:paraId="544E6065" w14:textId="369329A4" w:rsidR="00EA3F30" w:rsidRPr="00126AE3" w:rsidRDefault="00EA3F30" w:rsidP="00EA3F30">
      <w:pPr>
        <w:pStyle w:val="Default"/>
        <w:numPr>
          <w:ilvl w:val="0"/>
          <w:numId w:val="5"/>
        </w:numPr>
        <w:rPr>
          <w:rFonts w:ascii="Calibri" w:hAnsi="Calibri"/>
          <w:color w:val="000000" w:themeColor="text1"/>
          <w:sz w:val="23"/>
          <w:szCs w:val="23"/>
        </w:rPr>
      </w:pPr>
      <w:r>
        <w:rPr>
          <w:rFonts w:ascii="Calibri" w:hAnsi="Calibri" w:cs="Calibri"/>
          <w:sz w:val="23"/>
          <w:szCs w:val="23"/>
        </w:rPr>
        <w:t>Campus administration must be able to reach all people working in a designated space quickly when the need arises. All workers will have cell phones; as noted above, contact information will be provided to departmental administration and shared as required.</w:t>
      </w:r>
    </w:p>
    <w:p w14:paraId="5DD4DA95" w14:textId="69FC232B" w:rsidR="00EA3F30" w:rsidRPr="00126AE3" w:rsidRDefault="00EA3F30" w:rsidP="00EA3F30">
      <w:pPr>
        <w:pStyle w:val="Default"/>
        <w:ind w:left="720"/>
        <w:rPr>
          <w:rFonts w:ascii="Calibri" w:hAnsi="Calibri"/>
          <w:color w:val="000000" w:themeColor="text1"/>
          <w:sz w:val="10"/>
          <w:szCs w:val="10"/>
        </w:rPr>
      </w:pPr>
    </w:p>
    <w:p w14:paraId="5319CDA5" w14:textId="37CDADE7" w:rsidR="00EA3F30" w:rsidRPr="00EA3F30" w:rsidRDefault="00EA3F30" w:rsidP="00EA3F30">
      <w:pPr>
        <w:pStyle w:val="Default"/>
        <w:numPr>
          <w:ilvl w:val="0"/>
          <w:numId w:val="5"/>
        </w:numPr>
        <w:rPr>
          <w:rFonts w:ascii="Calibri" w:hAnsi="Calibri"/>
          <w:color w:val="000000" w:themeColor="text1"/>
          <w:sz w:val="23"/>
          <w:szCs w:val="23"/>
        </w:rPr>
      </w:pPr>
      <w:r>
        <w:rPr>
          <w:rFonts w:ascii="Calibri" w:hAnsi="Calibri" w:cs="Calibri"/>
          <w:sz w:val="23"/>
          <w:szCs w:val="23"/>
        </w:rPr>
        <w:t>Reporting of any COVID-19 safety issues is based on campus guidelines. All users will be trained on the EH&amp;S hazard reporting button on the EH&amp;S website (</w:t>
      </w:r>
      <w:hyperlink r:id="rId5" w:history="1">
        <w:r w:rsidRPr="00CD1FE6">
          <w:rPr>
            <w:rStyle w:val="Hyperlink"/>
            <w:rFonts w:ascii="Calibri" w:hAnsi="Calibri" w:cs="Calibri"/>
            <w:sz w:val="23"/>
            <w:szCs w:val="23"/>
          </w:rPr>
          <w:t>l</w:t>
        </w:r>
        <w:r w:rsidR="00CD1FE6" w:rsidRPr="00CD1FE6">
          <w:rPr>
            <w:rStyle w:val="Hyperlink"/>
            <w:rFonts w:ascii="Calibri" w:hAnsi="Calibri" w:cs="Calibri"/>
            <w:sz w:val="23"/>
            <w:szCs w:val="23"/>
          </w:rPr>
          <w:t>i</w:t>
        </w:r>
        <w:r w:rsidRPr="00CD1FE6">
          <w:rPr>
            <w:rStyle w:val="Hyperlink"/>
            <w:rFonts w:ascii="Calibri" w:hAnsi="Calibri" w:cs="Calibri"/>
            <w:sz w:val="23"/>
            <w:szCs w:val="23"/>
          </w:rPr>
          <w:t>nk</w:t>
        </w:r>
      </w:hyperlink>
      <w:r>
        <w:rPr>
          <w:rFonts w:ascii="Calibri" w:hAnsi="Calibri" w:cs="Calibri"/>
          <w:sz w:val="23"/>
          <w:szCs w:val="23"/>
        </w:rPr>
        <w:t>), which can be used anonymously, and encouraged to use it as needed.</w:t>
      </w:r>
    </w:p>
    <w:p w14:paraId="4991AE16" w14:textId="0EE17A64" w:rsidR="00EA3F30" w:rsidRPr="00EA3F30" w:rsidRDefault="00EA3F30" w:rsidP="00EA3F30">
      <w:pPr>
        <w:pStyle w:val="Default"/>
        <w:rPr>
          <w:rFonts w:ascii="Calibri" w:hAnsi="Calibri" w:cs="Calibri"/>
          <w:sz w:val="10"/>
          <w:szCs w:val="10"/>
        </w:rPr>
      </w:pPr>
    </w:p>
    <w:p w14:paraId="49D26271" w14:textId="280F744D" w:rsidR="00EA3F30" w:rsidRPr="00EA3F30" w:rsidRDefault="00EA3F30" w:rsidP="00EA3F30">
      <w:pPr>
        <w:pStyle w:val="Default"/>
        <w:numPr>
          <w:ilvl w:val="0"/>
          <w:numId w:val="5"/>
        </w:numPr>
        <w:rPr>
          <w:rFonts w:ascii="Calibri" w:hAnsi="Calibri"/>
          <w:color w:val="000000" w:themeColor="text1"/>
          <w:sz w:val="23"/>
          <w:szCs w:val="23"/>
        </w:rPr>
      </w:pPr>
      <w:r>
        <w:rPr>
          <w:rFonts w:ascii="Calibri" w:hAnsi="Calibri" w:cs="Calibri"/>
          <w:sz w:val="23"/>
          <w:szCs w:val="23"/>
        </w:rPr>
        <w:t>For coordination with groups working in adjacent or shared spaces, PI will coordinate shared calendars or joint messaging as appropriate.</w:t>
      </w:r>
    </w:p>
    <w:p w14:paraId="77DDB180" w14:textId="44025E15" w:rsidR="00EA3F30" w:rsidRDefault="00EA3F30" w:rsidP="00EA3F30">
      <w:pPr>
        <w:pStyle w:val="Default"/>
        <w:rPr>
          <w:rFonts w:ascii="Calibri" w:hAnsi="Calibri"/>
          <w:color w:val="000000" w:themeColor="text1"/>
          <w:sz w:val="23"/>
          <w:szCs w:val="23"/>
        </w:rPr>
      </w:pPr>
    </w:p>
    <w:p w14:paraId="75A93831" w14:textId="720FF467" w:rsidR="00EA3F30" w:rsidRPr="00126AE3" w:rsidRDefault="00EA3F30" w:rsidP="00EA3F30">
      <w:pPr>
        <w:pStyle w:val="Default"/>
        <w:numPr>
          <w:ilvl w:val="0"/>
          <w:numId w:val="5"/>
        </w:numPr>
        <w:rPr>
          <w:rFonts w:ascii="Calibri" w:hAnsi="Calibri"/>
          <w:color w:val="000000" w:themeColor="text1"/>
          <w:sz w:val="23"/>
          <w:szCs w:val="23"/>
        </w:rPr>
      </w:pPr>
      <w:r>
        <w:rPr>
          <w:rFonts w:ascii="Calibri" w:hAnsi="Calibri" w:cs="Calibri"/>
          <w:sz w:val="23"/>
          <w:szCs w:val="23"/>
        </w:rPr>
        <w:t>For coordination of entry and exiting buildings 551 &amp; 251, all workers will follow building committee guidelines and requirements.</w:t>
      </w:r>
    </w:p>
    <w:p w14:paraId="18F9D9EC" w14:textId="17EF999F" w:rsidR="00110E28" w:rsidRDefault="00110E28" w:rsidP="00110E28">
      <w:pPr>
        <w:pStyle w:val="Default"/>
        <w:rPr>
          <w:sz w:val="23"/>
          <w:szCs w:val="23"/>
        </w:rPr>
      </w:pPr>
    </w:p>
    <w:p w14:paraId="4429F7E5" w14:textId="5BAEA849" w:rsidR="00CE3F3D" w:rsidRPr="00CE3F3D" w:rsidRDefault="002F2EB3" w:rsidP="00CE3F3D">
      <w:pPr>
        <w:pStyle w:val="Default"/>
        <w:rPr>
          <w:color w:val="FF0000"/>
          <w:sz w:val="20"/>
          <w:szCs w:val="20"/>
        </w:rPr>
      </w:pPr>
      <w:r>
        <w:rPr>
          <w:b/>
          <w:bCs/>
          <w:noProof/>
          <w:color w:val="1C4586"/>
          <w:sz w:val="28"/>
          <w:szCs w:val="28"/>
        </w:rPr>
        <mc:AlternateContent>
          <mc:Choice Requires="wps">
            <w:drawing>
              <wp:anchor distT="0" distB="0" distL="114300" distR="114300" simplePos="0" relativeHeight="251667456" behindDoc="0" locked="0" layoutInCell="1" allowOverlap="1" wp14:anchorId="3475B5FD" wp14:editId="0946E912">
                <wp:simplePos x="0" y="0"/>
                <wp:positionH relativeFrom="column">
                  <wp:posOffset>-62230</wp:posOffset>
                </wp:positionH>
                <wp:positionV relativeFrom="paragraph">
                  <wp:posOffset>511175</wp:posOffset>
                </wp:positionV>
                <wp:extent cx="6155055" cy="859790"/>
                <wp:effectExtent l="0" t="0" r="17145" b="29210"/>
                <wp:wrapSquare wrapText="bothSides"/>
                <wp:docPr id="5" name="Text Box 5"/>
                <wp:cNvGraphicFramePr/>
                <a:graphic xmlns:a="http://schemas.openxmlformats.org/drawingml/2006/main">
                  <a:graphicData uri="http://schemas.microsoft.com/office/word/2010/wordprocessingShape">
                    <wps:wsp>
                      <wps:cNvSpPr txBox="1"/>
                      <wps:spPr>
                        <a:xfrm>
                          <a:off x="0" y="0"/>
                          <a:ext cx="6155055" cy="85979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C97029A" w14:textId="77777777" w:rsidR="00EA3F30" w:rsidRDefault="00EA3F30" w:rsidP="00EA3F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3475B5FD" id="_x0000_t202" coordsize="21600,21600" o:spt="202" path="m0,0l0,21600,21600,21600,21600,0xe">
                <v:stroke joinstyle="miter"/>
                <v:path gradientshapeok="t" o:connecttype="rect"/>
              </v:shapetype>
              <v:shape id="Text Box 5" o:spid="_x0000_s1031" type="#_x0000_t202" style="position:absolute;margin-left:-4.9pt;margin-top:40.25pt;width:484.65pt;height:67.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" filled="f" strokecolor="black [3213]">
                <v:textbox>
                  <w:txbxContent>
                    <w:p w14:paraId="7C97029A" w14:textId="77777777" w:rsidR="00EA3F30" w:rsidRDefault="00EA3F30" w:rsidP="00EA3F30">
                      <w:bookmarkStart w:id="1" w:name="_GoBack"/>
                    </w:p>
                    <w:bookmarkEnd w:id="1"/>
                  </w:txbxContent>
                </v:textbox>
                <w10:wrap type="square"/>
              </v:shape>
            </w:pict>
          </mc:Fallback>
        </mc:AlternateContent>
      </w:r>
      <w:r w:rsidR="00110E28">
        <w:rPr>
          <w:color w:val="1C4586"/>
          <w:sz w:val="28"/>
          <w:szCs w:val="28"/>
        </w:rPr>
        <w:t xml:space="preserve">Other </w:t>
      </w:r>
      <w:r w:rsidR="00CE3F3D" w:rsidRPr="00CE3F3D">
        <w:rPr>
          <w:color w:val="FF0000"/>
          <w:sz w:val="20"/>
          <w:szCs w:val="20"/>
        </w:rPr>
        <w:t>–</w:t>
      </w:r>
      <w:r w:rsidR="00EA3F30">
        <w:rPr>
          <w:color w:val="FF0000"/>
          <w:sz w:val="20"/>
          <w:szCs w:val="20"/>
        </w:rPr>
        <w:t xml:space="preserve"> D</w:t>
      </w:r>
      <w:r w:rsidR="00CE3F3D">
        <w:rPr>
          <w:color w:val="FF0000"/>
          <w:sz w:val="20"/>
          <w:szCs w:val="20"/>
        </w:rPr>
        <w:t>etail any additional activities or factors relev</w:t>
      </w:r>
      <w:r w:rsidR="00EA3F30">
        <w:rPr>
          <w:color w:val="FF0000"/>
          <w:sz w:val="20"/>
          <w:szCs w:val="20"/>
        </w:rPr>
        <w:t>ant to your activities that were not covered above.</w:t>
      </w:r>
    </w:p>
    <w:p w14:paraId="3C6B548A" w14:textId="13B1FC39" w:rsidR="00EA3F30" w:rsidRDefault="00EA3F30"/>
    <w:sectPr w:rsidR="00EA3F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Hebrew">
    <w:altName w:val="Arial Hebrew"/>
    <w:panose1 w:val="00000000000000000000"/>
    <w:charset w:val="B1"/>
    <w:family w:val="auto"/>
    <w:pitch w:val="variable"/>
    <w:sig w:usb0="80000843" w:usb1="40000002" w:usb2="00000000" w:usb3="00000000" w:csb0="0000002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1745F7"/>
    <w:multiLevelType w:val="hybridMultilevel"/>
    <w:tmpl w:val="2AC4E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6C1350"/>
    <w:multiLevelType w:val="hybridMultilevel"/>
    <w:tmpl w:val="2AC4E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EA67C5"/>
    <w:multiLevelType w:val="hybridMultilevel"/>
    <w:tmpl w:val="B3400CD2"/>
    <w:lvl w:ilvl="0" w:tplc="2504921C">
      <w:start w:val="1"/>
      <w:numFmt w:val="decimal"/>
      <w:lvlText w:val="%1."/>
      <w:lvlJc w:val="left"/>
      <w:pPr>
        <w:ind w:left="720" w:hanging="360"/>
      </w:pPr>
      <w:rPr>
        <w:rFonts w:ascii="Arial" w:hAnsi="Arial" w:cs="Arial" w:hint="default"/>
        <w:i/>
        <w:color w:val="1C4586"/>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AC227F"/>
    <w:multiLevelType w:val="hybridMultilevel"/>
    <w:tmpl w:val="2AC4E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076C7B"/>
    <w:multiLevelType w:val="hybridMultilevel"/>
    <w:tmpl w:val="68EA6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4549"/>
    <w:rsid w:val="00110E28"/>
    <w:rsid w:val="00112B8C"/>
    <w:rsid w:val="00126AE3"/>
    <w:rsid w:val="001B13A3"/>
    <w:rsid w:val="001C584B"/>
    <w:rsid w:val="002A6616"/>
    <w:rsid w:val="002B183C"/>
    <w:rsid w:val="002F2EB3"/>
    <w:rsid w:val="003738B1"/>
    <w:rsid w:val="004C2D82"/>
    <w:rsid w:val="00544DFD"/>
    <w:rsid w:val="0057087B"/>
    <w:rsid w:val="005F4549"/>
    <w:rsid w:val="006A0AA7"/>
    <w:rsid w:val="007B70D5"/>
    <w:rsid w:val="008E7073"/>
    <w:rsid w:val="0096169E"/>
    <w:rsid w:val="00980683"/>
    <w:rsid w:val="00986E9A"/>
    <w:rsid w:val="00AC5D51"/>
    <w:rsid w:val="00B25633"/>
    <w:rsid w:val="00BB0950"/>
    <w:rsid w:val="00C035B5"/>
    <w:rsid w:val="00CD1FE6"/>
    <w:rsid w:val="00CE3F3D"/>
    <w:rsid w:val="00D63A12"/>
    <w:rsid w:val="00DA13CD"/>
    <w:rsid w:val="00DB4DA9"/>
    <w:rsid w:val="00DC2896"/>
    <w:rsid w:val="00E36EE2"/>
    <w:rsid w:val="00E4060F"/>
    <w:rsid w:val="00E77623"/>
    <w:rsid w:val="00EA3F30"/>
    <w:rsid w:val="00FC5728"/>
    <w:rsid w:val="00FE1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E0670"/>
  <w15:chartTrackingRefBased/>
  <w15:docId w15:val="{BAC9D465-D261-4B23-9DB6-E7DEC6300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F4549"/>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E77623"/>
    <w:rPr>
      <w:sz w:val="16"/>
      <w:szCs w:val="16"/>
    </w:rPr>
  </w:style>
  <w:style w:type="paragraph" w:styleId="CommentText">
    <w:name w:val="annotation text"/>
    <w:basedOn w:val="Normal"/>
    <w:link w:val="CommentTextChar"/>
    <w:uiPriority w:val="99"/>
    <w:semiHidden/>
    <w:unhideWhenUsed/>
    <w:rsid w:val="00E77623"/>
    <w:pPr>
      <w:spacing w:line="240" w:lineRule="auto"/>
    </w:pPr>
    <w:rPr>
      <w:sz w:val="20"/>
      <w:szCs w:val="20"/>
    </w:rPr>
  </w:style>
  <w:style w:type="character" w:customStyle="1" w:styleId="CommentTextChar">
    <w:name w:val="Comment Text Char"/>
    <w:basedOn w:val="DefaultParagraphFont"/>
    <w:link w:val="CommentText"/>
    <w:uiPriority w:val="99"/>
    <w:semiHidden/>
    <w:rsid w:val="00E77623"/>
    <w:rPr>
      <w:sz w:val="20"/>
      <w:szCs w:val="20"/>
    </w:rPr>
  </w:style>
  <w:style w:type="paragraph" w:styleId="CommentSubject">
    <w:name w:val="annotation subject"/>
    <w:basedOn w:val="CommentText"/>
    <w:next w:val="CommentText"/>
    <w:link w:val="CommentSubjectChar"/>
    <w:uiPriority w:val="99"/>
    <w:semiHidden/>
    <w:unhideWhenUsed/>
    <w:rsid w:val="00E77623"/>
    <w:rPr>
      <w:b/>
      <w:bCs/>
    </w:rPr>
  </w:style>
  <w:style w:type="character" w:customStyle="1" w:styleId="CommentSubjectChar">
    <w:name w:val="Comment Subject Char"/>
    <w:basedOn w:val="CommentTextChar"/>
    <w:link w:val="CommentSubject"/>
    <w:uiPriority w:val="99"/>
    <w:semiHidden/>
    <w:rsid w:val="00E77623"/>
    <w:rPr>
      <w:b/>
      <w:bCs/>
      <w:sz w:val="20"/>
      <w:szCs w:val="20"/>
    </w:rPr>
  </w:style>
  <w:style w:type="paragraph" w:styleId="BalloonText">
    <w:name w:val="Balloon Text"/>
    <w:basedOn w:val="Normal"/>
    <w:link w:val="BalloonTextChar"/>
    <w:uiPriority w:val="99"/>
    <w:semiHidden/>
    <w:unhideWhenUsed/>
    <w:rsid w:val="00E776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7623"/>
    <w:rPr>
      <w:rFonts w:ascii="Segoe UI" w:hAnsi="Segoe UI" w:cs="Segoe UI"/>
      <w:sz w:val="18"/>
      <w:szCs w:val="18"/>
    </w:rPr>
  </w:style>
  <w:style w:type="table" w:styleId="TableGrid">
    <w:name w:val="Table Grid"/>
    <w:basedOn w:val="TableNormal"/>
    <w:uiPriority w:val="39"/>
    <w:rsid w:val="00126A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D1FE6"/>
    <w:rPr>
      <w:color w:val="0563C1" w:themeColor="hyperlink"/>
      <w:u w:val="single"/>
    </w:rPr>
  </w:style>
  <w:style w:type="character" w:styleId="UnresolvedMention">
    <w:name w:val="Unresolved Mention"/>
    <w:basedOn w:val="DefaultParagraphFont"/>
    <w:uiPriority w:val="99"/>
    <w:rsid w:val="00986E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cs.google.com/forms/d/e/1FAIpQLScBmEa3-v1TmNZ265zr4amgY0i6OW5Nu8E0BHa_xkPNMlOXUw/viewfor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856</Words>
  <Characters>4885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Zoe Liberman</cp:lastModifiedBy>
  <cp:revision>2</cp:revision>
  <dcterms:created xsi:type="dcterms:W3CDTF">2020-11-18T18:14:00Z</dcterms:created>
  <dcterms:modified xsi:type="dcterms:W3CDTF">2020-11-18T18:14:00Z</dcterms:modified>
</cp:coreProperties>
</file>